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28656">
      <w:pPr>
        <w:rPr>
          <w:rFonts w:eastAsiaTheme="minorHAnsi"/>
        </w:rPr>
      </w:pPr>
      <w:bookmarkStart w:id="0" w:name="_Hlk136358735"/>
      <w:bookmarkEnd w:id="0"/>
    </w:p>
    <w:p w14:paraId="41D846AB">
      <w:pPr>
        <w:widowControl/>
        <w:jc w:val="center"/>
        <w:rPr>
          <w:rFonts w:cs="等线" w:eastAsiaTheme="minorHAnsi"/>
          <w:sz w:val="44"/>
          <w:szCs w:val="44"/>
        </w:rPr>
      </w:pPr>
      <w:r>
        <w:rPr>
          <w:rFonts w:hint="eastAsia" w:cs="等线" w:eastAsiaTheme="minorHAnsi"/>
          <w:color w:val="000000"/>
          <w:kern w:val="0"/>
          <w:sz w:val="44"/>
          <w:szCs w:val="44"/>
          <w:lang w:bidi="ar"/>
        </w:rPr>
        <w:t>M860热敏式打印机</w:t>
      </w:r>
    </w:p>
    <w:p w14:paraId="211BEC29">
      <w:pPr>
        <w:widowControl/>
        <w:jc w:val="center"/>
        <w:rPr>
          <w:rFonts w:cs="等线" w:eastAsiaTheme="minorHAnsi"/>
          <w:color w:val="000000"/>
          <w:kern w:val="0"/>
          <w:sz w:val="44"/>
          <w:szCs w:val="44"/>
          <w:lang w:bidi="ar"/>
        </w:rPr>
      </w:pPr>
      <w:r>
        <w:rPr>
          <w:rFonts w:hint="eastAsia" w:cs="等线" w:eastAsiaTheme="minorHAnsi"/>
          <w:color w:val="000000"/>
          <w:kern w:val="0"/>
          <w:sz w:val="44"/>
          <w:szCs w:val="44"/>
          <w:lang w:bidi="ar"/>
        </w:rPr>
        <w:t>用户手册</w:t>
      </w:r>
    </w:p>
    <w:p w14:paraId="7577C9CE">
      <w:pPr>
        <w:widowControl/>
        <w:jc w:val="center"/>
        <w:rPr>
          <w:rFonts w:cs="等线" w:eastAsiaTheme="minorHAnsi"/>
          <w:color w:val="000000"/>
          <w:kern w:val="0"/>
          <w:sz w:val="44"/>
          <w:szCs w:val="44"/>
          <w:lang w:bidi="ar"/>
        </w:rPr>
      </w:pPr>
    </w:p>
    <w:p w14:paraId="39647EC3">
      <w:pPr>
        <w:widowControl/>
        <w:spacing w:after="93" w:afterLines="30"/>
        <w:jc w:val="center"/>
        <w:rPr>
          <w:rFonts w:cs="等线" w:eastAsiaTheme="minorHAnsi"/>
          <w:sz w:val="20"/>
          <w:szCs w:val="20"/>
        </w:rPr>
      </w:pPr>
      <w:r>
        <w:rPr>
          <w:rFonts w:hint="eastAsia" w:cs="等线" w:eastAsiaTheme="minorHAnsi"/>
          <w:sz w:val="20"/>
          <w:szCs w:val="20"/>
        </w:rPr>
        <w:object>
          <v:shape id="_x0000_i1025" o:spt="75" type="#_x0000_t75" style="height:214.75pt;width:269.7pt;" o:ole="t" filled="f" o:preferrelative="t" stroked="f" coordsize="21600,21600">
            <v:path/>
            <v:fill on="f" focussize="0,0"/>
            <v:stroke on="f" joinstyle="miter"/>
            <v:imagedata r:id="rId7" cropleft="16374f" cropright="16973f" o:title=""/>
            <o:lock v:ext="edit" aspectratio="t"/>
            <w10:wrap type="none"/>
            <w10:anchorlock/>
          </v:shape>
          <o:OLEObject Type="Embed" ProgID="AutoCAD.Drawing.17" ShapeID="_x0000_i1025" DrawAspect="Content" ObjectID="_1468075725" r:id="rId6">
            <o:LockedField>false</o:LockedField>
          </o:OLEObject>
        </w:object>
      </w:r>
    </w:p>
    <w:p w14:paraId="322EF198">
      <w:pPr>
        <w:jc w:val="center"/>
        <w:rPr>
          <w:rFonts w:cs="宋体" w:eastAsiaTheme="minorHAnsi"/>
          <w:sz w:val="20"/>
          <w:szCs w:val="20"/>
          <w:highlight w:val="yellow"/>
        </w:rPr>
      </w:pPr>
    </w:p>
    <w:p w14:paraId="2C307DCF">
      <w:pPr>
        <w:jc w:val="center"/>
        <w:rPr>
          <w:rFonts w:cs="宋体" w:eastAsiaTheme="minorHAnsi"/>
          <w:sz w:val="20"/>
          <w:szCs w:val="20"/>
          <w:highlight w:val="yellow"/>
        </w:rPr>
      </w:pPr>
      <w:r>
        <w:rPr>
          <w:rFonts w:hint="eastAsia" w:cs="宋体" w:eastAsiaTheme="minorHAnsi"/>
          <w:sz w:val="20"/>
          <w:szCs w:val="20"/>
          <w:highlight w:val="lightGray"/>
        </w:rPr>
        <mc:AlternateContent>
          <mc:Choice Requires="wps">
            <w:drawing>
              <wp:anchor distT="45720" distB="45720" distL="114300" distR="114300" simplePos="0" relativeHeight="251659264" behindDoc="0" locked="0" layoutInCell="1" allowOverlap="1">
                <wp:simplePos x="0" y="0"/>
                <wp:positionH relativeFrom="column">
                  <wp:posOffset>826135</wp:posOffset>
                </wp:positionH>
                <wp:positionV relativeFrom="paragraph">
                  <wp:posOffset>187325</wp:posOffset>
                </wp:positionV>
                <wp:extent cx="3911600" cy="285750"/>
                <wp:effectExtent l="0" t="0" r="12700" b="1905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911600" cy="285750"/>
                        </a:xfrm>
                        <a:prstGeom prst="rect">
                          <a:avLst/>
                        </a:prstGeom>
                        <a:solidFill>
                          <a:srgbClr val="FFFFFF"/>
                        </a:solidFill>
                        <a:ln w="9525">
                          <a:solidFill>
                            <a:srgbClr val="000000"/>
                          </a:solidFill>
                          <a:miter lim="800000"/>
                        </a:ln>
                      </wps:spPr>
                      <wps:txbx>
                        <w:txbxContent>
                          <w:p w14:paraId="3BE748DE">
                            <w:pPr>
                              <w:jc w:val="center"/>
                              <w:rPr>
                                <w:rFonts w:eastAsia="宋体"/>
                                <w:b/>
                                <w:bCs/>
                                <w:sz w:val="20"/>
                                <w:szCs w:val="20"/>
                              </w:rPr>
                            </w:pPr>
                            <w:r>
                              <w:rPr>
                                <w:rFonts w:hint="eastAsia"/>
                                <w:b/>
                                <w:bCs/>
                                <w:sz w:val="20"/>
                                <w:szCs w:val="20"/>
                              </w:rPr>
                              <w:t>警告：在居住环境中，运行此设备可能会造成无线电干扰。</w:t>
                            </w:r>
                          </w:p>
                          <w:p w14:paraId="32E3431E">
                            <w:pPr>
                              <w:jc w:val="cente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5.05pt;margin-top:14.75pt;height:22.5pt;width:308pt;mso-wrap-distance-bottom:3.6pt;mso-wrap-distance-left:9pt;mso-wrap-distance-right:9pt;mso-wrap-distance-top:3.6pt;z-index:251659264;mso-width-relative:page;mso-height-relative:page;" fillcolor="#FFFFFF" filled="t" stroked="t" coordsize="21600,21600" o:gfxdata="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ZDKSNgAAAAJAQAADwAAAAAAAAABACAAAAAiAAAAZHJz&#10;L2Rvd25yZXYueG1sUEsBAhQAFAAAAAgAh07iQKJL7Xc9AgAAfQQAAA4AAAAAAAAAAQAgAAAAJwEA&#10;AGRycy9lMm9Eb2MueG1sUEsFBgAAAAAGAAYAWQEAANYFAAAAAA==&#10;">
                <v:fill on="t" focussize="0,0"/>
                <v:stroke color="#000000" miterlimit="8" joinstyle="miter"/>
                <v:imagedata o:title=""/>
                <o:lock v:ext="edit" aspectratio="f"/>
                <v:textbox>
                  <w:txbxContent>
                    <w:p w14:paraId="3BE748DE">
                      <w:pPr>
                        <w:jc w:val="center"/>
                        <w:rPr>
                          <w:rFonts w:eastAsia="宋体"/>
                          <w:b/>
                          <w:bCs/>
                          <w:sz w:val="20"/>
                          <w:szCs w:val="20"/>
                        </w:rPr>
                      </w:pPr>
                      <w:r>
                        <w:rPr>
                          <w:rFonts w:hint="eastAsia"/>
                          <w:b/>
                          <w:bCs/>
                          <w:sz w:val="20"/>
                          <w:szCs w:val="20"/>
                        </w:rPr>
                        <w:t>警告：在居住环境中，运行此设备可能会造成无线电干扰。</w:t>
                      </w:r>
                    </w:p>
                    <w:p w14:paraId="32E3431E">
                      <w:pPr>
                        <w:jc w:val="center"/>
                      </w:pPr>
                    </w:p>
                  </w:txbxContent>
                </v:textbox>
                <w10:wrap type="square"/>
              </v:shape>
            </w:pict>
          </mc:Fallback>
        </mc:AlternateContent>
      </w:r>
    </w:p>
    <w:p w14:paraId="5B573A1A">
      <w:pPr>
        <w:jc w:val="center"/>
        <w:rPr>
          <w:rFonts w:cs="宋体" w:eastAsiaTheme="minorHAnsi"/>
          <w:sz w:val="20"/>
          <w:szCs w:val="20"/>
          <w:highlight w:val="yellow"/>
        </w:rPr>
      </w:pPr>
    </w:p>
    <w:p w14:paraId="3C5CD15C">
      <w:pPr>
        <w:jc w:val="center"/>
        <w:rPr>
          <w:rFonts w:cs="宋体" w:eastAsiaTheme="minorHAnsi"/>
          <w:sz w:val="20"/>
          <w:szCs w:val="20"/>
          <w:highlight w:val="yellow"/>
        </w:rPr>
      </w:pPr>
    </w:p>
    <w:p w14:paraId="1A1FBBA1">
      <w:pPr>
        <w:jc w:val="center"/>
        <w:rPr>
          <w:rFonts w:cs="宋体" w:eastAsiaTheme="minorHAnsi"/>
          <w:sz w:val="20"/>
          <w:szCs w:val="20"/>
          <w:highlight w:val="yellow"/>
        </w:rPr>
      </w:pPr>
    </w:p>
    <w:p w14:paraId="6A1156DB">
      <w:pPr>
        <w:jc w:val="center"/>
        <w:rPr>
          <w:rFonts w:cs="宋体" w:eastAsiaTheme="minorHAnsi"/>
          <w:sz w:val="20"/>
          <w:szCs w:val="20"/>
          <w:highlight w:val="yellow"/>
        </w:rPr>
      </w:pPr>
    </w:p>
    <w:p w14:paraId="4FD88F10">
      <w:pPr>
        <w:jc w:val="center"/>
        <w:rPr>
          <w:rFonts w:cs="宋体" w:eastAsiaTheme="minorHAnsi"/>
          <w:sz w:val="20"/>
          <w:szCs w:val="20"/>
          <w:highlight w:val="yellow"/>
        </w:rPr>
      </w:pPr>
    </w:p>
    <w:p w14:paraId="41F52E15">
      <w:pPr>
        <w:rPr>
          <w:rFonts w:eastAsiaTheme="minorHAnsi"/>
          <w:b/>
          <w:bCs/>
        </w:rPr>
      </w:pPr>
      <w:r>
        <w:rPr>
          <w:rFonts w:hint="eastAsia" w:eastAsiaTheme="minorHAnsi"/>
          <w:b/>
          <w:bCs/>
        </w:rPr>
        <w:t>安全警告！！！</w:t>
      </w:r>
    </w:p>
    <w:p w14:paraId="75F5AA3A">
      <w:pPr>
        <w:rPr>
          <w:rFonts w:eastAsiaTheme="minorHAnsi"/>
          <w:b/>
          <w:bCs/>
          <w:szCs w:val="21"/>
        </w:rPr>
      </w:pPr>
      <w:r>
        <w:rPr>
          <w:rFonts w:eastAsiaTheme="minorHAnsi"/>
          <w:b/>
          <w:bCs/>
          <w:szCs w:val="21"/>
        </w:rPr>
        <w:pict>
          <v:shape id="_x0000_s2057" o:spid="_x0000_s2057" o:spt="75" type="#_x0000_t75" style="position:absolute;left:0pt;margin-left:-3pt;margin-top:12.9pt;height:181.1pt;width:67.7pt;z-index:251660288;mso-width-relative:page;mso-height-relative:page;" o:ole="t" filled="f" o:preferrelative="t" stroked="f" coordsize="21600,21600">
            <v:path/>
            <v:fill on="f" focussize="0,0"/>
            <v:stroke on="f" joinstyle="miter"/>
            <v:imagedata r:id="rId9" cropleft="28819f" cropright="28868f" o:title=""/>
            <o:lock v:ext="edit" aspectratio="t"/>
          </v:shape>
          <o:OLEObject Type="Embed" ProgID="AutoCAD.Drawing.17" ShapeID="_x0000_s2057" DrawAspect="Content" ObjectID="_1468075726" r:id="rId8">
            <o:LockedField>false</o:LockedField>
          </o:OLEObject>
        </w:pict>
      </w:r>
    </w:p>
    <w:p w14:paraId="79FF947D">
      <w:pPr>
        <w:ind w:left="1575" w:leftChars="750" w:firstLine="210" w:firstLineChars="100"/>
        <w:rPr>
          <w:rFonts w:eastAsiaTheme="minorHAnsi"/>
          <w:b/>
          <w:bCs/>
          <w:szCs w:val="21"/>
        </w:rPr>
      </w:pPr>
      <w:r>
        <w:rPr>
          <w:rFonts w:hint="eastAsia" w:eastAsiaTheme="minorHAnsi"/>
          <w:b/>
          <w:bCs/>
          <w:szCs w:val="21"/>
        </w:rPr>
        <w:t>(1)注意!尖锐部件！</w:t>
      </w:r>
    </w:p>
    <w:p w14:paraId="5CF0889A">
      <w:pPr>
        <w:ind w:left="1785" w:leftChars="850"/>
        <w:rPr>
          <w:rFonts w:eastAsiaTheme="minorHAnsi"/>
          <w:szCs w:val="21"/>
        </w:rPr>
      </w:pPr>
      <w:r>
        <w:rPr>
          <w:rFonts w:hint="eastAsia" w:eastAsiaTheme="minorHAnsi"/>
          <w:szCs w:val="21"/>
        </w:rPr>
        <w:t>撕纸刀片有尖锐边缘,请小心勿触防止割伤。</w:t>
      </w:r>
    </w:p>
    <w:p w14:paraId="12B56C44">
      <w:pPr>
        <w:ind w:left="1260" w:firstLine="420"/>
        <w:rPr>
          <w:rFonts w:eastAsiaTheme="minorHAnsi"/>
          <w:b/>
          <w:bCs/>
          <w:szCs w:val="21"/>
        </w:rPr>
      </w:pPr>
    </w:p>
    <w:p w14:paraId="55072AE5">
      <w:pPr>
        <w:ind w:left="1260" w:firstLine="420"/>
        <w:rPr>
          <w:rFonts w:eastAsiaTheme="minorHAnsi"/>
          <w:b/>
          <w:bCs/>
          <w:szCs w:val="21"/>
        </w:rPr>
      </w:pPr>
    </w:p>
    <w:p w14:paraId="0F0563E4">
      <w:pPr>
        <w:ind w:left="1260" w:firstLine="420"/>
        <w:rPr>
          <w:rFonts w:eastAsiaTheme="minorHAnsi"/>
          <w:b/>
          <w:bCs/>
          <w:szCs w:val="21"/>
        </w:rPr>
      </w:pPr>
      <w:r>
        <w:rPr>
          <w:rFonts w:hint="eastAsia" w:eastAsiaTheme="minorHAnsi"/>
          <w:b/>
          <w:bCs/>
          <w:szCs w:val="21"/>
        </w:rPr>
        <w:t>（2）注意!热零部件!</w:t>
      </w:r>
    </w:p>
    <w:p w14:paraId="5CD5ED5B">
      <w:pPr>
        <w:ind w:left="1756" w:leftChars="836"/>
        <w:rPr>
          <w:rFonts w:eastAsiaTheme="minorHAnsi"/>
          <w:szCs w:val="21"/>
        </w:rPr>
      </w:pPr>
      <w:r>
        <w:rPr>
          <w:rFonts w:hint="eastAsia" w:eastAsiaTheme="minorHAnsi"/>
          <w:szCs w:val="21"/>
        </w:rPr>
        <w:t>打印完成后,请勿直接接触打印头,以防过热烫伤。</w:t>
      </w:r>
    </w:p>
    <w:p w14:paraId="15FF997F">
      <w:pPr>
        <w:ind w:left="1756" w:leftChars="836"/>
        <w:rPr>
          <w:rFonts w:eastAsiaTheme="minorHAnsi"/>
          <w:szCs w:val="21"/>
        </w:rPr>
      </w:pPr>
      <w:r>
        <w:rPr>
          <w:rFonts w:hint="eastAsia" w:eastAsiaTheme="minorHAnsi"/>
          <w:szCs w:val="21"/>
        </w:rPr>
        <w:t>关闭电源后，等待半小时才能接触打印头。</w:t>
      </w:r>
    </w:p>
    <w:p w14:paraId="09B06406">
      <w:pPr>
        <w:ind w:left="1756" w:leftChars="836"/>
        <w:rPr>
          <w:rFonts w:eastAsiaTheme="minorHAnsi"/>
          <w:b/>
          <w:bCs/>
          <w:szCs w:val="21"/>
        </w:rPr>
      </w:pPr>
      <w:r>
        <w:rPr>
          <w:rFonts w:hint="eastAsia" w:eastAsiaTheme="minorHAnsi"/>
          <w:szCs w:val="21"/>
        </w:rPr>
        <w:t xml:space="preserve">产品不适用于儿童。   </w:t>
      </w:r>
    </w:p>
    <w:p w14:paraId="4EF9E736">
      <w:pPr>
        <w:ind w:left="1260" w:firstLine="420"/>
        <w:rPr>
          <w:rFonts w:eastAsiaTheme="minorHAnsi"/>
          <w:b/>
          <w:bCs/>
          <w:szCs w:val="21"/>
        </w:rPr>
      </w:pPr>
    </w:p>
    <w:p w14:paraId="6427E2D3">
      <w:pPr>
        <w:ind w:left="1260" w:firstLine="420"/>
        <w:rPr>
          <w:rFonts w:eastAsiaTheme="minorHAnsi"/>
          <w:b/>
          <w:bCs/>
          <w:szCs w:val="21"/>
        </w:rPr>
      </w:pPr>
      <w:r>
        <w:rPr>
          <w:rFonts w:hint="eastAsia" w:eastAsiaTheme="minorHAnsi"/>
          <w:b/>
          <w:bCs/>
          <w:szCs w:val="21"/>
        </w:rPr>
        <w:t>（3）注意!运动部件!</w:t>
      </w:r>
    </w:p>
    <w:p w14:paraId="69359B2E">
      <w:pPr>
        <w:ind w:left="1680" w:leftChars="800"/>
        <w:rPr>
          <w:rFonts w:eastAsiaTheme="minorHAnsi"/>
          <w:szCs w:val="21"/>
        </w:rPr>
      </w:pPr>
      <w:r>
        <w:rPr>
          <w:rFonts w:hint="eastAsia" w:eastAsiaTheme="minorHAnsi"/>
          <w:szCs w:val="21"/>
        </w:rPr>
        <w:t>身体远离运动部件，当心划伤。</w:t>
      </w:r>
    </w:p>
    <w:p w14:paraId="5C0880E0">
      <w:pPr>
        <w:widowControl/>
        <w:jc w:val="left"/>
        <w:rPr>
          <w:rFonts w:eastAsiaTheme="minorHAnsi"/>
          <w:szCs w:val="21"/>
        </w:rPr>
      </w:pPr>
      <w:r>
        <w:rPr>
          <w:rFonts w:hint="eastAsia" w:eastAsiaTheme="minorHAnsi"/>
          <w:szCs w:val="21"/>
        </w:rPr>
        <w:br w:type="page"/>
      </w:r>
    </w:p>
    <w:p w14:paraId="6752A791">
      <w:pPr>
        <w:ind w:left="1680" w:leftChars="800"/>
        <w:rPr>
          <w:rFonts w:eastAsiaTheme="minorHAnsi"/>
          <w:szCs w:val="21"/>
        </w:rPr>
      </w:pPr>
    </w:p>
    <w:p w14:paraId="37F5931F">
      <w:pPr>
        <w:rPr>
          <w:rFonts w:eastAsiaTheme="minorHAnsi"/>
          <w:b/>
          <w:bCs/>
        </w:rPr>
      </w:pPr>
      <w:r>
        <w:rPr>
          <w:rFonts w:hint="eastAsia" w:eastAsiaTheme="minorHAnsi"/>
          <w:b/>
          <w:bCs/>
        </w:rPr>
        <w:t>安全信息</w:t>
      </w:r>
    </w:p>
    <w:p w14:paraId="6319DF95">
      <w:pPr>
        <w:widowControl/>
        <w:jc w:val="left"/>
        <w:rPr>
          <w:rFonts w:eastAsiaTheme="minorHAnsi" w:cstheme="minorEastAsia"/>
          <w:color w:val="000000"/>
          <w:kern w:val="0"/>
          <w:sz w:val="20"/>
          <w:szCs w:val="20"/>
          <w:lang w:bidi="ar"/>
        </w:rPr>
      </w:pPr>
      <w:r>
        <w:rPr>
          <w:rFonts w:hint="eastAsia" w:eastAsiaTheme="minorHAnsi" w:cstheme="minorEastAsia"/>
          <w:color w:val="000000"/>
          <w:kern w:val="0"/>
          <w:sz w:val="20"/>
          <w:szCs w:val="20"/>
          <w:lang w:bidi="ar"/>
        </w:rPr>
        <w:t>在使用打印机之前，请仔细阅读本章内容！</w:t>
      </w:r>
    </w:p>
    <w:p w14:paraId="72A3305E">
      <w:pPr>
        <w:widowControl/>
        <w:jc w:val="left"/>
        <w:rPr>
          <w:rFonts w:eastAsiaTheme="minorHAnsi" w:cstheme="minorEastAsia"/>
          <w:color w:val="000000"/>
          <w:kern w:val="0"/>
          <w:sz w:val="20"/>
          <w:szCs w:val="20"/>
          <w:lang w:bidi="ar"/>
        </w:rPr>
      </w:pPr>
    </w:p>
    <w:p w14:paraId="79836CCC">
      <w:pPr>
        <w:spacing w:after="93" w:afterLines="30"/>
        <w:rPr>
          <w:rFonts w:cs="宋体" w:eastAsiaTheme="minorHAnsi"/>
          <w:b/>
          <w:sz w:val="20"/>
          <w:szCs w:val="20"/>
        </w:rPr>
      </w:pPr>
      <w:r>
        <w:rPr>
          <w:rFonts w:hint="eastAsia" w:cs="宋体" w:eastAsiaTheme="minorHAnsi"/>
          <w:b/>
          <w:sz w:val="22"/>
          <w:szCs w:val="22"/>
        </w:rPr>
        <w:t>操作安全与保养</w:t>
      </w:r>
      <w:r>
        <w:rPr>
          <w:rFonts w:hint="eastAsia" w:cs="宋体" w:eastAsiaTheme="minorHAnsi"/>
          <w:b/>
          <w:sz w:val="20"/>
          <w:szCs w:val="20"/>
        </w:rPr>
        <w:t xml:space="preserve"> </w:t>
      </w:r>
    </w:p>
    <w:p w14:paraId="41F1C89E">
      <w:pPr>
        <w:spacing w:before="62" w:beforeLines="20" w:after="62" w:afterLines="20" w:line="240" w:lineRule="exact"/>
        <w:ind w:left="200" w:hanging="200" w:hangingChars="100"/>
        <w:jc w:val="left"/>
        <w:rPr>
          <w:rFonts w:cs="宋体" w:eastAsiaTheme="minorHAnsi"/>
          <w:kern w:val="0"/>
          <w:sz w:val="20"/>
          <w:szCs w:val="20"/>
        </w:rPr>
      </w:pPr>
      <w:r>
        <w:rPr>
          <w:rFonts w:hint="eastAsia" w:cs="宋体" w:eastAsiaTheme="minorHAnsi"/>
          <w:kern w:val="0"/>
          <w:sz w:val="20"/>
          <w:szCs w:val="20"/>
        </w:rPr>
        <w:t>• 此设备为A级产品，在生活环境中，该设备产生的无线电波或含有磁铁可能会影响植入式医疗设备或个人医用设备的正常工作，如助听器、起搏器、植入耳蜗等。若您使用了相关设备，请向其制造商咨询使用本设备的限制条件。</w:t>
      </w:r>
    </w:p>
    <w:p w14:paraId="73AA2EA3">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xml:space="preserve">• 请在温度-20℃~70℃、相对湿度5％~95％的环境中储存本产品。 </w:t>
      </w:r>
    </w:p>
    <w:p w14:paraId="62CC09DD">
      <w:pPr>
        <w:spacing w:before="62" w:beforeLines="20" w:after="62" w:afterLines="20" w:line="240" w:lineRule="exact"/>
        <w:ind w:left="200" w:hanging="200" w:hangingChars="100"/>
        <w:rPr>
          <w:rFonts w:cs="宋体" w:eastAsiaTheme="minorHAnsi"/>
          <w:kern w:val="0"/>
          <w:sz w:val="20"/>
          <w:szCs w:val="20"/>
        </w:rPr>
      </w:pPr>
      <w:r>
        <w:rPr>
          <w:rFonts w:hint="eastAsia" w:cs="宋体" w:eastAsiaTheme="minorHAnsi"/>
          <w:kern w:val="0"/>
          <w:sz w:val="20"/>
          <w:szCs w:val="20"/>
        </w:rPr>
        <w:t>• 如长时间不使用本设备时，请务必断开电源并取出设备中的电池单独存放，否则可能导致电池失效、甚至漏液，进而损坏设备。</w:t>
      </w:r>
    </w:p>
    <w:p w14:paraId="48A35DCB">
      <w:pPr>
        <w:spacing w:before="62" w:beforeLines="20" w:after="62" w:afterLines="20" w:line="240" w:lineRule="exact"/>
        <w:ind w:left="200" w:hanging="200" w:hangingChars="100"/>
        <w:rPr>
          <w:rFonts w:cs="宋体" w:eastAsiaTheme="minorHAnsi"/>
          <w:kern w:val="0"/>
          <w:sz w:val="20"/>
          <w:szCs w:val="20"/>
        </w:rPr>
      </w:pPr>
      <w:r>
        <w:rPr>
          <w:rFonts w:hint="eastAsia" w:cs="宋体" w:eastAsiaTheme="minorHAnsi"/>
          <w:kern w:val="0"/>
          <w:sz w:val="20"/>
          <w:szCs w:val="20"/>
        </w:rPr>
        <w:t>• 请务必使用设备制造商提供的专用电池和电源适配器，使用未经认可或不兼容的电池、电源适配器，可能导致设备损坏，甚至引发火灾、爆炸或其他危险。</w:t>
      </w:r>
    </w:p>
    <w:p w14:paraId="3E520DE9">
      <w:pPr>
        <w:spacing w:before="62" w:beforeLines="20" w:after="62" w:afterLines="20" w:line="240" w:lineRule="exact"/>
        <w:ind w:left="200" w:hanging="200" w:hangingChars="100"/>
        <w:rPr>
          <w:rFonts w:cs="宋体" w:eastAsiaTheme="minorHAnsi"/>
          <w:kern w:val="0"/>
          <w:sz w:val="20"/>
          <w:szCs w:val="20"/>
        </w:rPr>
      </w:pPr>
      <w:r>
        <w:rPr>
          <w:rFonts w:hint="eastAsia" w:cs="宋体" w:eastAsiaTheme="minorHAnsi"/>
          <w:kern w:val="0"/>
          <w:sz w:val="20"/>
          <w:szCs w:val="20"/>
        </w:rPr>
        <w:t>• 只能使用设备制造商认可且与此型号设备配套的配件。如果使用其他类型的配件，可能违反本设备的保修条款以及本设备所处国家的相关规定,并可能导致安全事故。如需获取认可的配件，请联系设备经销商。</w:t>
      </w:r>
    </w:p>
    <w:p w14:paraId="6CEC8353">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请勿在潮湿的地点(如水池、淋浴室等附近)使用电源适配器，勿用湿手插拔电源适配器。</w:t>
      </w:r>
    </w:p>
    <w:p w14:paraId="487705A2">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请保持设备及其配件干燥。请勿使用吹风机或微波炉等外部加热设备对其进行干燥处理。</w:t>
      </w:r>
    </w:p>
    <w:p w14:paraId="191FE2B5">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请勿使设备及其配件受到强烈的冲击或震动，以免损坏设备及其配件，导致设备故障。</w:t>
      </w:r>
    </w:p>
    <w:p w14:paraId="7748FED6">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清洁和维护前，请停止使用本设备，并断开与其他设备的所有连接或线缆。</w:t>
      </w:r>
    </w:p>
    <w:p w14:paraId="466543B7">
      <w:pPr>
        <w:spacing w:before="62" w:beforeLines="20" w:after="62" w:afterLines="20" w:line="240" w:lineRule="exact"/>
        <w:ind w:left="210" w:hanging="210" w:hangingChars="100"/>
        <w:rPr>
          <w:rFonts w:eastAsiaTheme="minorHAnsi"/>
        </w:rPr>
      </w:pPr>
      <w:bookmarkStart w:id="1" w:name="OLE_LINK1"/>
      <w:r>
        <w:rPr>
          <w:rFonts w:hint="eastAsia" w:eastAsiaTheme="minorHAnsi"/>
        </w:rPr>
        <w:t xml:space="preserve">• </w:t>
      </w:r>
      <w:bookmarkEnd w:id="1"/>
      <w:r>
        <w:rPr>
          <w:rFonts w:hint="eastAsia" w:eastAsiaTheme="minorHAnsi"/>
        </w:rPr>
        <w:t>请勿使用烈性化学制品、清洗剂或强洗涤剂清洁设备或其配件。请使用清洁、干燥的软布擦拭设备或其配件。</w:t>
      </w:r>
    </w:p>
    <w:p w14:paraId="35E39394">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不建议您自行升级部件或更换模块。如有相关服务需求，请联系设备经销商。</w:t>
      </w:r>
    </w:p>
    <w:p w14:paraId="76A17545">
      <w:pPr>
        <w:spacing w:before="62" w:beforeLines="20" w:after="62" w:afterLines="20" w:line="240" w:lineRule="exact"/>
        <w:ind w:left="200" w:hanging="200" w:hangingChars="100"/>
        <w:rPr>
          <w:rFonts w:cs="宋体" w:eastAsiaTheme="minorHAnsi"/>
          <w:kern w:val="0"/>
          <w:sz w:val="20"/>
          <w:szCs w:val="20"/>
        </w:rPr>
      </w:pPr>
      <w:r>
        <w:rPr>
          <w:rFonts w:hint="eastAsia" w:cs="宋体" w:eastAsiaTheme="minorHAnsi"/>
          <w:kern w:val="0"/>
          <w:sz w:val="20"/>
          <w:szCs w:val="20"/>
        </w:rPr>
        <w:t>• 电池中的液体具有腐蚀性，如不慎接触请立即用大量清水冲洗接触部位。如果症状持续或加重，如出现红斑、水肿、水疱、疼痛等，应立即就医。</w:t>
      </w:r>
    </w:p>
    <w:p w14:paraId="2B1CD679">
      <w:pPr>
        <w:autoSpaceDE w:val="0"/>
        <w:autoSpaceDN w:val="0"/>
        <w:adjustRightInd w:val="0"/>
        <w:spacing w:before="62" w:beforeLines="20" w:after="62" w:afterLines="20" w:line="240" w:lineRule="exact"/>
        <w:ind w:left="200" w:hanging="200" w:hangingChars="100"/>
        <w:jc w:val="left"/>
        <w:rPr>
          <w:rFonts w:cs="宋体" w:eastAsiaTheme="minorHAnsi"/>
          <w:kern w:val="0"/>
          <w:sz w:val="20"/>
          <w:szCs w:val="20"/>
        </w:rPr>
      </w:pPr>
      <w:r>
        <w:rPr>
          <w:rFonts w:hint="eastAsia" w:cs="宋体" w:eastAsiaTheme="minorHAnsi"/>
          <w:kern w:val="0"/>
          <w:sz w:val="20"/>
          <w:szCs w:val="20"/>
        </w:rPr>
        <w:t>• 电池清楚标注了正(+)和负(-)极，请务必确认设备内的电池定位正确。反向插入可能会出现电流异常，从而导致电池过热、起火和爆炸。</w:t>
      </w:r>
    </w:p>
    <w:p w14:paraId="0C5CA3EC">
      <w:pPr>
        <w:autoSpaceDE w:val="0"/>
        <w:autoSpaceDN w:val="0"/>
        <w:adjustRightInd w:val="0"/>
        <w:spacing w:before="62" w:beforeLines="20" w:after="62" w:afterLines="20" w:line="240" w:lineRule="exact"/>
        <w:ind w:left="200" w:hanging="200" w:hangingChars="100"/>
        <w:jc w:val="left"/>
        <w:rPr>
          <w:rFonts w:cs="宋体" w:eastAsiaTheme="minorHAnsi"/>
          <w:kern w:val="0"/>
          <w:sz w:val="20"/>
          <w:szCs w:val="20"/>
        </w:rPr>
      </w:pPr>
      <w:r>
        <w:rPr>
          <w:rFonts w:hint="eastAsia" w:cs="宋体" w:eastAsiaTheme="minorHAnsi"/>
          <w:kern w:val="0"/>
          <w:sz w:val="20"/>
          <w:szCs w:val="20"/>
        </w:rPr>
        <w:t>• 请勿让电池的正(+)和负(-)极接触任何金属。避免与金属物品(如项链、发夹等)一起携带或储存电池，否则可能引起电池内部短路和过热。</w:t>
      </w:r>
    </w:p>
    <w:p w14:paraId="59093E8B">
      <w:pPr>
        <w:spacing w:before="62" w:beforeLines="20" w:after="62" w:afterLines="20" w:line="240" w:lineRule="exact"/>
        <w:ind w:left="200" w:hanging="200" w:hangingChars="100"/>
        <w:rPr>
          <w:rFonts w:cs="宋体" w:eastAsiaTheme="minorHAnsi"/>
          <w:kern w:val="0"/>
          <w:sz w:val="20"/>
          <w:szCs w:val="20"/>
        </w:rPr>
      </w:pPr>
      <w:r>
        <w:rPr>
          <w:rFonts w:hint="eastAsia" w:cs="宋体" w:eastAsiaTheme="minorHAnsi"/>
          <w:kern w:val="0"/>
          <w:sz w:val="20"/>
          <w:szCs w:val="20"/>
        </w:rPr>
        <w:t>• 请勿将电池暴露在高温处或发热产品的周围，如日照、微波炉、烤箱、取暖器或热水器等。电池过热可能引起爆炸。</w:t>
      </w:r>
    </w:p>
    <w:p w14:paraId="52B141F9">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请勿将电池扔到火里，否则会导致电池起火和爆炸。</w:t>
      </w:r>
    </w:p>
    <w:p w14:paraId="753CC160">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请勿跌落、挤压或穿刺电池。避免让电池遭受外部大的压力，从而导致电池内部短路和过热。</w:t>
      </w:r>
    </w:p>
    <w:p w14:paraId="36D36A80">
      <w:pPr>
        <w:spacing w:before="62" w:beforeLines="20" w:after="62" w:afterLines="20" w:line="240" w:lineRule="exact"/>
        <w:ind w:left="200" w:hanging="200" w:hangingChars="100"/>
        <w:rPr>
          <w:rFonts w:cs="宋体" w:eastAsiaTheme="minorHAnsi"/>
          <w:kern w:val="0"/>
          <w:sz w:val="20"/>
          <w:szCs w:val="20"/>
        </w:rPr>
      </w:pPr>
      <w:r>
        <w:rPr>
          <w:rFonts w:hint="eastAsia" w:cs="宋体" w:eastAsiaTheme="minorHAnsi"/>
          <w:kern w:val="0"/>
          <w:sz w:val="20"/>
          <w:szCs w:val="20"/>
        </w:rPr>
        <w:t>• 请勿拆解或改装电池、插入异物、浸入水中或其他液体中，以免引起电池漏液、过热、起火或爆炸。</w:t>
      </w:r>
    </w:p>
    <w:p w14:paraId="67A97642">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请按当地规定处理电池,不可将电池作为生活垃圾处理。若电池处置不当可能会导致电池爆炸。</w:t>
      </w:r>
    </w:p>
    <w:p w14:paraId="6B2A9FEF">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xml:space="preserve">• 普通热敏打印纸的存放时间较短，如需打印要长期保存的单据，请选用长效热敏打印纸。 </w:t>
      </w:r>
    </w:p>
    <w:p w14:paraId="5D468B7C">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打印纸不要放在高温或阳光直射的地方储存，如已拆封，请避光保存。</w:t>
      </w:r>
    </w:p>
    <w:p w14:paraId="7661F108">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使用劣质的打印纸或存放时间过长的打印纸可能造成打印质量降低，甚至损坏打印机。</w:t>
      </w:r>
    </w:p>
    <w:p w14:paraId="2668A9B5">
      <w:pPr>
        <w:spacing w:before="62" w:beforeLines="20" w:after="62" w:afterLines="20" w:line="240" w:lineRule="exact"/>
        <w:ind w:left="200" w:hanging="200" w:hangingChars="100"/>
        <w:rPr>
          <w:rFonts w:cs="宋体" w:eastAsiaTheme="minorHAnsi"/>
          <w:kern w:val="0"/>
          <w:sz w:val="20"/>
          <w:szCs w:val="20"/>
        </w:rPr>
      </w:pPr>
      <w:r>
        <w:rPr>
          <w:rFonts w:hint="eastAsia" w:cs="宋体" w:eastAsiaTheme="minorHAnsi"/>
          <w:kern w:val="0"/>
          <w:sz w:val="20"/>
          <w:szCs w:val="20"/>
        </w:rPr>
        <w:t>• 虽然设备可以在-10℃到50℃稳定工作，但过高的环境温度（45℃）和过低的环境温度（5℃），或过高的环境湿度（85％相对湿度以上）和过低的环境湿度（20％相对湿度以下）都可能导致打印质量降低。</w:t>
      </w:r>
    </w:p>
    <w:p w14:paraId="18434A84">
      <w:pPr>
        <w:spacing w:before="62" w:beforeLines="20" w:after="62" w:afterLines="20" w:line="240" w:lineRule="exact"/>
        <w:ind w:left="200" w:hanging="200" w:hangingChars="100"/>
        <w:rPr>
          <w:rFonts w:cs="宋体" w:eastAsiaTheme="minorHAnsi"/>
          <w:kern w:val="0"/>
          <w:sz w:val="20"/>
          <w:szCs w:val="20"/>
        </w:rPr>
      </w:pPr>
      <w:r>
        <w:rPr>
          <w:rFonts w:hint="eastAsia" w:cs="宋体" w:eastAsiaTheme="minorHAnsi"/>
          <w:kern w:val="0"/>
          <w:sz w:val="20"/>
          <w:szCs w:val="20"/>
        </w:rPr>
        <w:t>• 热敏打印机头为发热部件，打印过程中或打印刚结束时，请不要开启纸仓盖或触摸打印机芯及周边部件，以免烫伤或损坏设备。</w:t>
      </w:r>
    </w:p>
    <w:p w14:paraId="688E618C">
      <w:pPr>
        <w:spacing w:before="62" w:beforeLines="20" w:after="62" w:afterLines="20" w:line="240" w:lineRule="exact"/>
        <w:ind w:left="200" w:hanging="200" w:hangingChars="100"/>
        <w:rPr>
          <w:rFonts w:cs="宋体" w:eastAsiaTheme="minorHAnsi"/>
          <w:kern w:val="0"/>
          <w:sz w:val="20"/>
          <w:szCs w:val="20"/>
        </w:rPr>
      </w:pPr>
      <w:r>
        <w:rPr>
          <w:rFonts w:hint="eastAsia" w:cs="宋体" w:eastAsiaTheme="minorHAnsi"/>
          <w:kern w:val="0"/>
          <w:sz w:val="20"/>
          <w:szCs w:val="20"/>
        </w:rPr>
        <w:t>• 如设备操作失灵时，请立即停止使用，关机并拔下电源后联系经销商。否则可能导致触电或者引起火灾。</w:t>
      </w:r>
    </w:p>
    <w:p w14:paraId="39412F85">
      <w:pPr>
        <w:spacing w:before="62" w:beforeLines="20" w:after="62" w:afterLines="20" w:line="240" w:lineRule="exact"/>
        <w:rPr>
          <w:rFonts w:cs="宋体" w:eastAsiaTheme="minorHAnsi"/>
          <w:kern w:val="0"/>
          <w:sz w:val="20"/>
          <w:szCs w:val="20"/>
        </w:rPr>
      </w:pPr>
      <w:r>
        <w:rPr>
          <w:rFonts w:hint="eastAsia" w:cs="宋体" w:eastAsiaTheme="minorHAnsi"/>
          <w:kern w:val="0"/>
          <w:sz w:val="20"/>
          <w:szCs w:val="20"/>
        </w:rPr>
        <w:t>• 本设备含有微小零部件和电池，请放置于儿童接触不到的地方，以免发生危险。</w:t>
      </w:r>
    </w:p>
    <w:p w14:paraId="00960645">
      <w:pPr>
        <w:widowControl/>
        <w:jc w:val="left"/>
        <w:rPr>
          <w:rFonts w:cs="宋体" w:eastAsiaTheme="minorHAnsi"/>
          <w:kern w:val="0"/>
          <w:sz w:val="20"/>
          <w:szCs w:val="20"/>
        </w:rPr>
      </w:pPr>
      <w:r>
        <w:rPr>
          <w:rFonts w:hint="eastAsia" w:cs="宋体" w:eastAsiaTheme="minorHAnsi"/>
          <w:kern w:val="0"/>
          <w:sz w:val="20"/>
          <w:szCs w:val="20"/>
        </w:rPr>
        <w:br w:type="page"/>
      </w:r>
    </w:p>
    <w:p w14:paraId="14C8DE3B">
      <w:pPr>
        <w:spacing w:before="62" w:beforeLines="20" w:after="62" w:afterLines="20" w:line="240" w:lineRule="exact"/>
        <w:rPr>
          <w:rFonts w:cs="宋体" w:eastAsiaTheme="minorHAnsi"/>
          <w:kern w:val="0"/>
          <w:sz w:val="20"/>
          <w:szCs w:val="20"/>
        </w:rPr>
      </w:pPr>
    </w:p>
    <w:p w14:paraId="790239E6">
      <w:pPr>
        <w:pStyle w:val="19"/>
        <w:numPr>
          <w:ilvl w:val="0"/>
          <w:numId w:val="1"/>
        </w:numPr>
        <w:autoSpaceDE w:val="0"/>
        <w:autoSpaceDN w:val="0"/>
        <w:adjustRightInd w:val="0"/>
        <w:ind w:firstLineChars="0"/>
        <w:jc w:val="center"/>
        <w:rPr>
          <w:rFonts w:cs="宋体" w:eastAsiaTheme="minorHAnsi"/>
          <w:b/>
          <w:bCs/>
          <w:sz w:val="32"/>
          <w:szCs w:val="32"/>
        </w:rPr>
      </w:pPr>
      <w:bookmarkStart w:id="2" w:name="_Toc309299641"/>
      <w:r>
        <w:rPr>
          <w:rFonts w:hint="eastAsia" w:cs="宋体" w:eastAsiaTheme="minorHAnsi"/>
          <w:b/>
          <w:bCs/>
          <w:sz w:val="32"/>
          <w:szCs w:val="32"/>
        </w:rPr>
        <w:t>产品简介</w:t>
      </w:r>
      <w:bookmarkEnd w:id="2"/>
    </w:p>
    <w:p w14:paraId="65741CCC">
      <w:pPr>
        <w:pStyle w:val="3"/>
        <w:spacing w:before="312" w:beforeLines="100" w:after="0" w:line="240" w:lineRule="auto"/>
        <w:rPr>
          <w:rFonts w:cs="宋体" w:asciiTheme="minorHAnsi" w:hAnsiTheme="minorHAnsi" w:eastAsiaTheme="minorHAnsi"/>
          <w:sz w:val="22"/>
          <w:szCs w:val="22"/>
        </w:rPr>
      </w:pPr>
      <w:bookmarkStart w:id="3" w:name="_Toc309299642"/>
      <w:r>
        <w:rPr>
          <w:rFonts w:hint="eastAsia" w:cs="宋体" w:asciiTheme="minorHAnsi" w:hAnsiTheme="minorHAnsi" w:eastAsiaTheme="minorHAnsi"/>
          <w:sz w:val="22"/>
          <w:szCs w:val="22"/>
        </w:rPr>
        <w:t>1.1 打印机</w:t>
      </w:r>
      <w:bookmarkEnd w:id="3"/>
      <w:r>
        <w:rPr>
          <w:rFonts w:hint="eastAsia" w:cs="宋体" w:asciiTheme="minorHAnsi" w:hAnsiTheme="minorHAnsi" w:eastAsiaTheme="minorHAnsi"/>
          <w:sz w:val="22"/>
          <w:szCs w:val="22"/>
        </w:rPr>
        <w:t>功能</w:t>
      </w:r>
    </w:p>
    <w:p w14:paraId="32819BD9">
      <w:pPr>
        <w:autoSpaceDE w:val="0"/>
        <w:autoSpaceDN w:val="0"/>
        <w:adjustRightInd w:val="0"/>
        <w:jc w:val="left"/>
        <w:rPr>
          <w:rFonts w:cs="宋体" w:eastAsiaTheme="minorHAnsi"/>
          <w:b/>
          <w:bCs/>
          <w:sz w:val="20"/>
          <w:szCs w:val="20"/>
        </w:rPr>
      </w:pPr>
    </w:p>
    <w:p w14:paraId="3144903A">
      <w:pPr>
        <w:autoSpaceDE w:val="0"/>
        <w:autoSpaceDN w:val="0"/>
        <w:adjustRightInd w:val="0"/>
        <w:jc w:val="center"/>
        <w:rPr>
          <w:rFonts w:cs="宋体" w:eastAsiaTheme="minorHAnsi"/>
          <w:b/>
          <w:bCs/>
          <w:sz w:val="20"/>
          <w:szCs w:val="20"/>
        </w:rPr>
      </w:pPr>
      <w:bookmarkStart w:id="4" w:name="OLE_LINK2"/>
      <w:r>
        <w:rPr>
          <w:rFonts w:hint="eastAsia" w:cs="宋体" w:eastAsiaTheme="minorHAnsi"/>
          <w:b/>
          <w:bCs/>
          <w:sz w:val="20"/>
          <w:szCs w:val="20"/>
        </w:rPr>
        <w:object>
          <v:shape id="_x0000_i1026" o:spt="75" type="#_x0000_t75" style="height:176.9pt;width:350.45pt;" o:ole="t" filled="f" o:preferrelative="t" stroked="f" coordsize="21600,21600">
            <v:path/>
            <v:fill on="f" focussize="0,0"/>
            <v:stroke on="f" joinstyle="miter"/>
            <v:imagedata r:id="rId11" cropleft="8927f" croptop="3233f" cropright="9670f" cropbottom="1906f" o:title=""/>
            <o:lock v:ext="edit" aspectratio="t"/>
            <w10:wrap type="none"/>
            <w10:anchorlock/>
          </v:shape>
          <o:OLEObject Type="Embed" ProgID="AutoCAD.Drawing.17" ShapeID="_x0000_i1026" DrawAspect="Content" ObjectID="_1468075727" r:id="rId10">
            <o:LockedField>false</o:LockedField>
          </o:OLEObject>
        </w:object>
      </w:r>
      <w:bookmarkEnd w:id="4"/>
    </w:p>
    <w:p w14:paraId="2E5DC3FC">
      <w:pPr>
        <w:autoSpaceDE w:val="0"/>
        <w:autoSpaceDN w:val="0"/>
        <w:adjustRightInd w:val="0"/>
        <w:jc w:val="left"/>
        <w:rPr>
          <w:rFonts w:cs="宋体" w:eastAsiaTheme="minorHAnsi"/>
        </w:rPr>
      </w:pP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58"/>
        <w:gridCol w:w="2824"/>
      </w:tblGrid>
      <w:tr w14:paraId="23D81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jc w:val="center"/>
        </w:trPr>
        <w:tc>
          <w:tcPr>
            <w:tcW w:w="3058" w:type="dxa"/>
          </w:tcPr>
          <w:p w14:paraId="5E3455E3">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纸仓盖</w:t>
            </w:r>
          </w:p>
          <w:p w14:paraId="18CFE046">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开盖翻盖</w:t>
            </w:r>
          </w:p>
          <w:p w14:paraId="79DBAC1A">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开机键</w:t>
            </w:r>
          </w:p>
          <w:p w14:paraId="7B665701">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电源灯</w:t>
            </w:r>
          </w:p>
          <w:p w14:paraId="2024C16B">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蓝牙灯</w:t>
            </w:r>
          </w:p>
          <w:p w14:paraId="3D1CE9AF">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充电灯</w:t>
            </w:r>
          </w:p>
        </w:tc>
        <w:tc>
          <w:tcPr>
            <w:tcW w:w="2824" w:type="dxa"/>
          </w:tcPr>
          <w:p w14:paraId="193DA0D0">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错误灯</w:t>
            </w:r>
          </w:p>
          <w:p w14:paraId="6C4F14EA">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走纸键</w:t>
            </w:r>
          </w:p>
          <w:p w14:paraId="30E24E8B">
            <w:pPr>
              <w:numPr>
                <w:ilvl w:val="0"/>
                <w:numId w:val="2"/>
              </w:numPr>
              <w:autoSpaceDE w:val="0"/>
              <w:autoSpaceDN w:val="0"/>
              <w:adjustRightInd w:val="0"/>
              <w:jc w:val="left"/>
              <w:rPr>
                <w:rFonts w:cs="宋体" w:eastAsiaTheme="minorHAnsi"/>
                <w:sz w:val="20"/>
                <w:szCs w:val="20"/>
              </w:rPr>
            </w:pPr>
            <w:bookmarkStart w:id="5" w:name="_Hlk195283512"/>
            <w:r>
              <w:rPr>
                <w:rFonts w:hint="eastAsia" w:cs="宋体" w:eastAsiaTheme="minorHAnsi"/>
                <w:sz w:val="20"/>
                <w:szCs w:val="20"/>
              </w:rPr>
              <w:t>充电口</w:t>
            </w:r>
          </w:p>
          <w:bookmarkEnd w:id="5"/>
          <w:p w14:paraId="74EBF5F2">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铭牌贴</w:t>
            </w:r>
          </w:p>
          <w:p w14:paraId="1B4741BF">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电池盖拨钮</w:t>
            </w:r>
          </w:p>
          <w:p w14:paraId="17B2078B">
            <w:pPr>
              <w:numPr>
                <w:ilvl w:val="0"/>
                <w:numId w:val="2"/>
              </w:numPr>
              <w:autoSpaceDE w:val="0"/>
              <w:autoSpaceDN w:val="0"/>
              <w:adjustRightInd w:val="0"/>
              <w:jc w:val="left"/>
              <w:rPr>
                <w:rFonts w:cs="宋体" w:eastAsiaTheme="minorHAnsi"/>
                <w:sz w:val="20"/>
                <w:szCs w:val="20"/>
              </w:rPr>
            </w:pPr>
            <w:r>
              <w:rPr>
                <w:rFonts w:hint="eastAsia" w:cs="宋体" w:eastAsiaTheme="minorHAnsi"/>
                <w:sz w:val="20"/>
                <w:szCs w:val="20"/>
              </w:rPr>
              <w:t>电池</w:t>
            </w:r>
          </w:p>
        </w:tc>
      </w:tr>
    </w:tbl>
    <w:p w14:paraId="346DBFD8">
      <w:pPr>
        <w:pStyle w:val="3"/>
        <w:spacing w:before="0" w:after="93" w:afterLines="30" w:line="240" w:lineRule="exact"/>
        <w:rPr>
          <w:rFonts w:cs="宋体" w:asciiTheme="minorHAnsi" w:hAnsiTheme="minorHAnsi" w:eastAsiaTheme="minorHAnsi"/>
          <w:sz w:val="20"/>
          <w:szCs w:val="20"/>
        </w:rPr>
      </w:pPr>
    </w:p>
    <w:p w14:paraId="716592FD">
      <w:pPr>
        <w:rPr>
          <w:rFonts w:eastAsiaTheme="minorHAnsi"/>
        </w:rPr>
      </w:pPr>
    </w:p>
    <w:p w14:paraId="60C4E5B9">
      <w:pPr>
        <w:pStyle w:val="3"/>
        <w:spacing w:before="0" w:after="468" w:afterLines="150" w:line="240" w:lineRule="exact"/>
        <w:rPr>
          <w:rFonts w:cs="宋体" w:asciiTheme="minorHAnsi" w:hAnsiTheme="minorHAnsi" w:eastAsiaTheme="minorHAnsi"/>
          <w:sz w:val="20"/>
          <w:szCs w:val="20"/>
        </w:rPr>
      </w:pPr>
      <w:r>
        <w:rPr>
          <w:rFonts w:hint="eastAsia" w:cs="宋体" w:asciiTheme="minorHAnsi" w:hAnsiTheme="minorHAnsi" w:eastAsiaTheme="minorHAnsi"/>
          <w:sz w:val="22"/>
          <w:szCs w:val="22"/>
        </w:rPr>
        <w:t>1.2 打印机配件</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903"/>
        <w:gridCol w:w="2779"/>
      </w:tblGrid>
      <w:tr w14:paraId="3427C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2840" w:type="dxa"/>
          </w:tcPr>
          <w:p w14:paraId="7CADE71C">
            <w:pPr>
              <w:spacing w:before="156" w:beforeLines="50"/>
              <w:jc w:val="center"/>
              <w:rPr>
                <w:rFonts w:eastAsiaTheme="minorHAnsi"/>
              </w:rPr>
            </w:pPr>
            <w:bookmarkStart w:id="6" w:name="_Hlk195283724"/>
            <w:r>
              <w:rPr>
                <w:rFonts w:hint="eastAsia" w:eastAsiaTheme="minorHAnsi"/>
              </w:rPr>
              <w:object>
                <v:shape id="_x0000_i1035" o:spt="75" type="#_x0000_t75" style="height:64.5pt;width:97.8pt;" o:ole="t" filled="f" o:preferrelative="t" stroked="f" coordsize="21600,21600">
                  <v:path/>
                  <v:fill on="f" focussize="0,0"/>
                  <v:stroke on="f" joinstyle="miter"/>
                  <v:imagedata r:id="rId13" cropleft="21031f" croptop="4444f" cropright="19001f" cropbottom="17714f" o:title=""/>
                  <o:lock v:ext="edit" aspectratio="t"/>
                  <w10:wrap type="none"/>
                  <w10:anchorlock/>
                </v:shape>
                <o:OLEObject Type="Embed" ProgID="AutoCAD.Drawing.17" ShapeID="_x0000_i1035" DrawAspect="Content" ObjectID="_1468075728" r:id="rId12">
                  <o:LockedField>false</o:LockedField>
                </o:OLEObject>
              </w:object>
            </w:r>
            <w:bookmarkEnd w:id="6"/>
          </w:p>
        </w:tc>
        <w:tc>
          <w:tcPr>
            <w:tcW w:w="2903" w:type="dxa"/>
          </w:tcPr>
          <w:p w14:paraId="36881582">
            <w:pPr>
              <w:jc w:val="center"/>
              <w:rPr>
                <w:rFonts w:eastAsiaTheme="minorHAnsi"/>
              </w:rPr>
            </w:pPr>
            <w:r>
              <w:rPr>
                <w:rFonts w:hint="eastAsia" w:eastAsiaTheme="minorHAnsi"/>
              </w:rPr>
              <w:drawing>
                <wp:inline distT="0" distB="0" distL="114300" distR="114300">
                  <wp:extent cx="828675" cy="833755"/>
                  <wp:effectExtent l="0" t="0" r="0" b="4445"/>
                  <wp:docPr id="2"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
                          <pic:cNvPicPr>
                            <a:picLocks noChangeAspect="1"/>
                          </pic:cNvPicPr>
                        </pic:nvPicPr>
                        <pic:blipFill>
                          <a:blip r:embed="rId14"/>
                          <a:stretch>
                            <a:fillRect/>
                          </a:stretch>
                        </pic:blipFill>
                        <pic:spPr>
                          <a:xfrm>
                            <a:off x="0" y="0"/>
                            <a:ext cx="828675" cy="833755"/>
                          </a:xfrm>
                          <a:prstGeom prst="rect">
                            <a:avLst/>
                          </a:prstGeom>
                        </pic:spPr>
                      </pic:pic>
                    </a:graphicData>
                  </a:graphic>
                </wp:inline>
              </w:drawing>
            </w:r>
          </w:p>
        </w:tc>
        <w:tc>
          <w:tcPr>
            <w:tcW w:w="2779" w:type="dxa"/>
          </w:tcPr>
          <w:p w14:paraId="1DADEB47">
            <w:pPr>
              <w:jc w:val="center"/>
              <w:rPr>
                <w:rFonts w:eastAsiaTheme="minorHAnsi"/>
              </w:rPr>
            </w:pPr>
            <w:bookmarkStart w:id="7" w:name="_Hlk195283841"/>
            <w:r>
              <w:rPr>
                <w:rFonts w:hint="eastAsia" w:eastAsiaTheme="minorHAnsi"/>
              </w:rPr>
              <w:object>
                <v:shape id="_x0000_i1036" o:spt="75" type="#_x0000_t75" style="height:66.15pt;width:66.15pt;" o:ole="t" filled="f" o:preferrelative="t" stroked="f" coordsize="21600,21600">
                  <v:path/>
                  <v:fill on="f" focussize="0,0"/>
                  <v:stroke on="f" joinstyle="miter"/>
                  <v:imagedata r:id="rId16" cropleft="21031f" croptop="-559f" cropright="19001f" cropbottom="-80f" o:title=""/>
                  <o:lock v:ext="edit" aspectratio="t"/>
                  <w10:wrap type="none"/>
                  <w10:anchorlock/>
                </v:shape>
                <o:OLEObject Type="Embed" ProgID="AutoCAD.Drawing.17" ShapeID="_x0000_i1036" DrawAspect="Content" ObjectID="_1468075729" r:id="rId15">
                  <o:LockedField>false</o:LockedField>
                </o:OLEObject>
              </w:object>
            </w:r>
            <w:bookmarkEnd w:id="7"/>
          </w:p>
        </w:tc>
      </w:tr>
      <w:tr w14:paraId="10E6C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2840" w:type="dxa"/>
          </w:tcPr>
          <w:p w14:paraId="7628BCF7">
            <w:pPr>
              <w:spacing w:after="156" w:afterLines="50"/>
              <w:jc w:val="center"/>
              <w:rPr>
                <w:rFonts w:eastAsiaTheme="minorHAnsi"/>
              </w:rPr>
            </w:pPr>
            <w:r>
              <w:rPr>
                <w:rFonts w:hint="eastAsia" w:cs="宋体" w:eastAsiaTheme="minorHAnsi"/>
                <w:sz w:val="20"/>
                <w:szCs w:val="20"/>
              </w:rPr>
              <w:t>2000mAH/7.4V电池</w:t>
            </w:r>
          </w:p>
        </w:tc>
        <w:tc>
          <w:tcPr>
            <w:tcW w:w="2903" w:type="dxa"/>
          </w:tcPr>
          <w:p w14:paraId="13E634BD">
            <w:pPr>
              <w:spacing w:after="156" w:afterLines="50"/>
              <w:jc w:val="center"/>
              <w:rPr>
                <w:rFonts w:eastAsiaTheme="minorHAnsi"/>
              </w:rPr>
            </w:pPr>
            <w:r>
              <w:rPr>
                <w:rFonts w:hint="eastAsia" w:cs="宋体" w:eastAsiaTheme="minorHAnsi"/>
                <w:sz w:val="20"/>
                <w:szCs w:val="20"/>
              </w:rPr>
              <w:t>Type-C USB数据线</w:t>
            </w:r>
          </w:p>
        </w:tc>
        <w:tc>
          <w:tcPr>
            <w:tcW w:w="2779" w:type="dxa"/>
          </w:tcPr>
          <w:p w14:paraId="628676C6">
            <w:pPr>
              <w:jc w:val="center"/>
              <w:rPr>
                <w:rFonts w:cs="宋体" w:eastAsiaTheme="minorHAnsi"/>
                <w:sz w:val="20"/>
                <w:szCs w:val="20"/>
              </w:rPr>
            </w:pPr>
            <w:r>
              <w:rPr>
                <w:rFonts w:hint="eastAsia" w:cs="宋体" w:eastAsiaTheme="minorHAnsi"/>
                <w:sz w:val="20"/>
                <w:szCs w:val="20"/>
              </w:rPr>
              <w:t>卡纸片</w:t>
            </w:r>
          </w:p>
        </w:tc>
      </w:tr>
      <w:tr w14:paraId="5CF9E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atLeast"/>
        </w:trPr>
        <w:tc>
          <w:tcPr>
            <w:tcW w:w="2840" w:type="dxa"/>
          </w:tcPr>
          <w:p w14:paraId="00D3627E">
            <w:pPr>
              <w:spacing w:before="156" w:beforeLines="50"/>
              <w:jc w:val="center"/>
              <w:rPr>
                <w:rFonts w:eastAsiaTheme="minorHAnsi"/>
              </w:rPr>
            </w:pPr>
            <w:r>
              <w:rPr>
                <w:rFonts w:hint="eastAsia" w:eastAsiaTheme="minorHAnsi"/>
              </w:rPr>
              <w:drawing>
                <wp:inline distT="0" distB="0" distL="114300" distR="114300">
                  <wp:extent cx="904875" cy="790575"/>
                  <wp:effectExtent l="0" t="0" r="0" b="0"/>
                  <wp:docPr id="17" name="图片 1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5"/>
                          <pic:cNvPicPr>
                            <a:picLocks noChangeAspect="1"/>
                          </pic:cNvPicPr>
                        </pic:nvPicPr>
                        <pic:blipFill>
                          <a:blip r:embed="rId17"/>
                          <a:stretch>
                            <a:fillRect/>
                          </a:stretch>
                        </pic:blipFill>
                        <pic:spPr>
                          <a:xfrm>
                            <a:off x="0" y="0"/>
                            <a:ext cx="904875" cy="790575"/>
                          </a:xfrm>
                          <a:prstGeom prst="rect">
                            <a:avLst/>
                          </a:prstGeom>
                        </pic:spPr>
                      </pic:pic>
                    </a:graphicData>
                  </a:graphic>
                </wp:inline>
              </w:drawing>
            </w:r>
          </w:p>
        </w:tc>
        <w:tc>
          <w:tcPr>
            <w:tcW w:w="2903" w:type="dxa"/>
          </w:tcPr>
          <w:p w14:paraId="4876262F">
            <w:pPr>
              <w:jc w:val="center"/>
              <w:rPr>
                <w:rFonts w:eastAsiaTheme="minorHAnsi"/>
              </w:rPr>
            </w:pPr>
            <w:r>
              <w:rPr>
                <w:rFonts w:hint="eastAsia" w:eastAsiaTheme="minorHAnsi"/>
              </w:rPr>
              <w:drawing>
                <wp:inline distT="0" distB="0" distL="114300" distR="114300">
                  <wp:extent cx="814705" cy="786130"/>
                  <wp:effectExtent l="0" t="0" r="0" b="127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8"/>
                          <a:stretch>
                            <a:fillRect/>
                          </a:stretch>
                        </pic:blipFill>
                        <pic:spPr>
                          <a:xfrm>
                            <a:off x="0" y="0"/>
                            <a:ext cx="814705" cy="786130"/>
                          </a:xfrm>
                          <a:prstGeom prst="rect">
                            <a:avLst/>
                          </a:prstGeom>
                        </pic:spPr>
                      </pic:pic>
                    </a:graphicData>
                  </a:graphic>
                </wp:inline>
              </w:drawing>
            </w:r>
          </w:p>
        </w:tc>
        <w:tc>
          <w:tcPr>
            <w:tcW w:w="2779" w:type="dxa"/>
          </w:tcPr>
          <w:p w14:paraId="77A3AB92">
            <w:pPr>
              <w:jc w:val="center"/>
              <w:rPr>
                <w:rFonts w:eastAsiaTheme="minorHAnsi"/>
              </w:rPr>
            </w:pPr>
          </w:p>
        </w:tc>
      </w:tr>
      <w:tr w14:paraId="758CE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2840" w:type="dxa"/>
          </w:tcPr>
          <w:p w14:paraId="79CC0B9A">
            <w:pPr>
              <w:spacing w:after="156" w:afterLines="50"/>
              <w:jc w:val="center"/>
              <w:rPr>
                <w:rFonts w:eastAsiaTheme="minorHAnsi"/>
              </w:rPr>
            </w:pPr>
            <w:r>
              <w:rPr>
                <w:rFonts w:hint="eastAsia" w:cs="宋体" w:eastAsiaTheme="minorHAnsi"/>
                <w:sz w:val="20"/>
                <w:szCs w:val="20"/>
              </w:rPr>
              <w:t>用户手册</w:t>
            </w:r>
          </w:p>
        </w:tc>
        <w:tc>
          <w:tcPr>
            <w:tcW w:w="2903" w:type="dxa"/>
          </w:tcPr>
          <w:p w14:paraId="49856C7D">
            <w:pPr>
              <w:jc w:val="center"/>
              <w:rPr>
                <w:rFonts w:eastAsiaTheme="minorHAnsi"/>
              </w:rPr>
            </w:pPr>
            <w:r>
              <w:rPr>
                <w:rFonts w:hint="eastAsia" w:eastAsiaTheme="minorHAnsi"/>
              </w:rPr>
              <w:t>充电头</w:t>
            </w:r>
            <w:r>
              <w:rPr>
                <w:rFonts w:hint="eastAsia" w:eastAsiaTheme="minorHAnsi"/>
                <w:lang w:eastAsia="zh-CN"/>
              </w:rPr>
              <w:t>【</w:t>
            </w:r>
            <w:r>
              <w:rPr>
                <w:rFonts w:hint="eastAsia" w:eastAsiaTheme="minorHAnsi"/>
                <w:lang w:val="en-US" w:eastAsia="zh-CN"/>
              </w:rPr>
              <w:t>选配</w:t>
            </w:r>
            <w:r>
              <w:rPr>
                <w:rFonts w:hint="eastAsia" w:eastAsiaTheme="minorHAnsi"/>
                <w:lang w:eastAsia="zh-CN"/>
              </w:rPr>
              <w:t>】</w:t>
            </w:r>
          </w:p>
        </w:tc>
        <w:tc>
          <w:tcPr>
            <w:tcW w:w="2779" w:type="dxa"/>
          </w:tcPr>
          <w:p w14:paraId="1E9FDA78">
            <w:pPr>
              <w:spacing w:after="156" w:afterLines="50"/>
              <w:jc w:val="center"/>
              <w:rPr>
                <w:rFonts w:hint="eastAsia" w:eastAsiaTheme="minorHAnsi"/>
                <w:lang w:val="en-US" w:eastAsia="zh-CN"/>
              </w:rPr>
            </w:pPr>
          </w:p>
        </w:tc>
      </w:tr>
    </w:tbl>
    <w:p w14:paraId="3960F8AD">
      <w:pPr>
        <w:rPr>
          <w:rFonts w:cs="宋体" w:eastAsiaTheme="minorHAnsi"/>
          <w:sz w:val="20"/>
          <w:szCs w:val="20"/>
        </w:rPr>
      </w:pPr>
    </w:p>
    <w:p w14:paraId="5830DACA">
      <w:pPr>
        <w:pStyle w:val="19"/>
        <w:numPr>
          <w:ilvl w:val="0"/>
          <w:numId w:val="1"/>
        </w:numPr>
        <w:spacing w:after="156" w:afterLines="50"/>
        <w:ind w:left="1123" w:hanging="1123" w:firstLineChars="0"/>
        <w:jc w:val="center"/>
        <w:rPr>
          <w:rFonts w:cs="宋体" w:eastAsiaTheme="minorHAnsi"/>
          <w:b/>
          <w:bCs/>
          <w:sz w:val="32"/>
          <w:szCs w:val="32"/>
        </w:rPr>
      </w:pPr>
      <w:bookmarkStart w:id="8" w:name="_Toc309299644"/>
      <w:r>
        <w:rPr>
          <w:rFonts w:hint="eastAsia" w:cs="宋体" w:eastAsiaTheme="minorHAnsi"/>
          <w:b/>
          <w:bCs/>
          <w:sz w:val="32"/>
          <w:szCs w:val="32"/>
        </w:rPr>
        <w:t>性能特点</w:t>
      </w:r>
      <w:bookmarkEnd w:id="8"/>
    </w:p>
    <w:p w14:paraId="65465E55">
      <w:pPr>
        <w:rPr>
          <w:rFonts w:cs="宋体" w:eastAsiaTheme="minorHAnsi"/>
          <w:sz w:val="20"/>
          <w:szCs w:val="20"/>
        </w:rPr>
      </w:pPr>
    </w:p>
    <w:tbl>
      <w:tblPr>
        <w:tblStyle w:val="12"/>
        <w:tblW w:w="8359" w:type="dxa"/>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2372"/>
        <w:gridCol w:w="5987"/>
      </w:tblGrid>
      <w:tr w14:paraId="1F272D33">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579DD2BF">
            <w:pPr>
              <w:rPr>
                <w:rFonts w:cs="宋体" w:eastAsiaTheme="minorHAnsi"/>
                <w:sz w:val="20"/>
                <w:szCs w:val="20"/>
              </w:rPr>
            </w:pPr>
            <w:r>
              <w:rPr>
                <w:rFonts w:hint="eastAsia" w:cs="宋体" w:eastAsiaTheme="minorHAnsi"/>
                <w:sz w:val="20"/>
                <w:szCs w:val="20"/>
              </w:rPr>
              <w:t>打印方式</w:t>
            </w:r>
          </w:p>
        </w:tc>
        <w:tc>
          <w:tcPr>
            <w:tcW w:w="5987" w:type="dxa"/>
            <w:vAlign w:val="center"/>
          </w:tcPr>
          <w:p w14:paraId="5CAACA7E">
            <w:pPr>
              <w:rPr>
                <w:rFonts w:cs="宋体" w:eastAsiaTheme="minorHAnsi"/>
                <w:sz w:val="20"/>
                <w:szCs w:val="20"/>
              </w:rPr>
            </w:pPr>
            <w:r>
              <w:rPr>
                <w:rFonts w:hint="eastAsia" w:cs="宋体" w:eastAsiaTheme="minorHAnsi"/>
                <w:sz w:val="20"/>
                <w:szCs w:val="20"/>
              </w:rPr>
              <w:t>热敏行式打印</w:t>
            </w:r>
          </w:p>
        </w:tc>
      </w:tr>
      <w:tr w14:paraId="737BA1D7">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3CFDC6CF">
            <w:pPr>
              <w:rPr>
                <w:rFonts w:cs="宋体" w:eastAsiaTheme="minorHAnsi"/>
                <w:sz w:val="20"/>
                <w:szCs w:val="20"/>
              </w:rPr>
            </w:pPr>
            <w:r>
              <w:rPr>
                <w:rFonts w:hint="eastAsia" w:cs="宋体" w:eastAsiaTheme="minorHAnsi"/>
                <w:sz w:val="20"/>
                <w:szCs w:val="20"/>
              </w:rPr>
              <w:t>打印点阵</w:t>
            </w:r>
          </w:p>
        </w:tc>
        <w:tc>
          <w:tcPr>
            <w:tcW w:w="5987" w:type="dxa"/>
            <w:vAlign w:val="center"/>
          </w:tcPr>
          <w:p w14:paraId="6EC0BF66">
            <w:pPr>
              <w:rPr>
                <w:rFonts w:cs="宋体" w:eastAsiaTheme="minorHAnsi"/>
                <w:sz w:val="20"/>
                <w:szCs w:val="20"/>
              </w:rPr>
            </w:pPr>
            <w:r>
              <w:rPr>
                <w:rFonts w:hint="eastAsia" w:cs="宋体" w:eastAsiaTheme="minorHAnsi"/>
                <w:sz w:val="20"/>
                <w:szCs w:val="20"/>
              </w:rPr>
              <w:t>576点/行</w:t>
            </w:r>
          </w:p>
        </w:tc>
      </w:tr>
      <w:tr w14:paraId="7E247C92">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68FCA39F">
            <w:pPr>
              <w:rPr>
                <w:rFonts w:cs="宋体" w:eastAsiaTheme="minorHAnsi"/>
                <w:sz w:val="20"/>
                <w:szCs w:val="20"/>
              </w:rPr>
            </w:pPr>
            <w:r>
              <w:rPr>
                <w:rFonts w:hint="eastAsia" w:cs="宋体" w:eastAsiaTheme="minorHAnsi"/>
                <w:sz w:val="20"/>
                <w:szCs w:val="20"/>
              </w:rPr>
              <w:t>分辨率</w:t>
            </w:r>
          </w:p>
        </w:tc>
        <w:tc>
          <w:tcPr>
            <w:tcW w:w="5987" w:type="dxa"/>
            <w:vAlign w:val="center"/>
          </w:tcPr>
          <w:p w14:paraId="3F1E07F8">
            <w:pPr>
              <w:rPr>
                <w:rFonts w:cs="宋体" w:eastAsiaTheme="minorHAnsi"/>
                <w:sz w:val="20"/>
                <w:szCs w:val="20"/>
              </w:rPr>
            </w:pPr>
            <w:r>
              <w:rPr>
                <w:rFonts w:hint="eastAsia" w:cs="宋体" w:eastAsiaTheme="minorHAnsi"/>
                <w:sz w:val="20"/>
                <w:szCs w:val="20"/>
              </w:rPr>
              <w:t>203dpi (8点/毫米)</w:t>
            </w:r>
          </w:p>
        </w:tc>
      </w:tr>
      <w:tr w14:paraId="3785DC76">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58CBF82E">
            <w:pPr>
              <w:rPr>
                <w:rFonts w:cs="宋体" w:eastAsiaTheme="minorHAnsi"/>
                <w:sz w:val="20"/>
                <w:szCs w:val="20"/>
              </w:rPr>
            </w:pPr>
            <w:r>
              <w:rPr>
                <w:rFonts w:hint="eastAsia" w:cs="宋体" w:eastAsiaTheme="minorHAnsi"/>
                <w:sz w:val="20"/>
                <w:szCs w:val="20"/>
              </w:rPr>
              <w:t>打印速度 (Max)</w:t>
            </w:r>
          </w:p>
        </w:tc>
        <w:tc>
          <w:tcPr>
            <w:tcW w:w="5987" w:type="dxa"/>
            <w:vAlign w:val="center"/>
          </w:tcPr>
          <w:p w14:paraId="23FCE264">
            <w:pPr>
              <w:rPr>
                <w:rFonts w:cs="宋体" w:eastAsiaTheme="minorHAnsi"/>
                <w:sz w:val="20"/>
                <w:szCs w:val="20"/>
              </w:rPr>
            </w:pPr>
            <w:r>
              <w:rPr>
                <w:rFonts w:hint="eastAsia" w:cs="宋体" w:eastAsiaTheme="minorHAnsi"/>
                <w:sz w:val="20"/>
                <w:szCs w:val="20"/>
              </w:rPr>
              <w:t>70mm/s</w:t>
            </w:r>
          </w:p>
        </w:tc>
      </w:tr>
      <w:tr w14:paraId="23771F1D">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2567754F">
            <w:pPr>
              <w:rPr>
                <w:rFonts w:cs="宋体" w:eastAsiaTheme="minorHAnsi"/>
                <w:sz w:val="20"/>
                <w:szCs w:val="20"/>
              </w:rPr>
            </w:pPr>
            <w:r>
              <w:rPr>
                <w:rFonts w:hint="eastAsia" w:cs="宋体" w:eastAsiaTheme="minorHAnsi"/>
                <w:sz w:val="20"/>
                <w:szCs w:val="20"/>
              </w:rPr>
              <w:t>纸张宽度</w:t>
            </w:r>
          </w:p>
        </w:tc>
        <w:tc>
          <w:tcPr>
            <w:tcW w:w="5987" w:type="dxa"/>
            <w:vAlign w:val="center"/>
          </w:tcPr>
          <w:p w14:paraId="0D0C1465">
            <w:pPr>
              <w:rPr>
                <w:rFonts w:cs="宋体" w:eastAsiaTheme="minorHAnsi"/>
                <w:sz w:val="20"/>
                <w:szCs w:val="20"/>
              </w:rPr>
            </w:pPr>
            <w:r>
              <w:rPr>
                <w:rFonts w:hint="eastAsia" w:cs="宋体" w:eastAsiaTheme="minorHAnsi"/>
                <w:sz w:val="20"/>
                <w:szCs w:val="20"/>
              </w:rPr>
              <w:t>80mm</w:t>
            </w:r>
          </w:p>
        </w:tc>
      </w:tr>
      <w:tr w14:paraId="031003D4">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2BF16CC2">
            <w:pPr>
              <w:rPr>
                <w:rFonts w:cs="宋体" w:eastAsiaTheme="minorHAnsi"/>
                <w:sz w:val="20"/>
                <w:szCs w:val="20"/>
              </w:rPr>
            </w:pPr>
            <w:r>
              <w:rPr>
                <w:rFonts w:hint="eastAsia" w:cs="宋体" w:eastAsiaTheme="minorHAnsi"/>
                <w:sz w:val="20"/>
                <w:szCs w:val="20"/>
              </w:rPr>
              <w:t>打印宽度</w:t>
            </w:r>
          </w:p>
        </w:tc>
        <w:tc>
          <w:tcPr>
            <w:tcW w:w="5987" w:type="dxa"/>
            <w:vAlign w:val="center"/>
          </w:tcPr>
          <w:p w14:paraId="67E6246B">
            <w:pPr>
              <w:rPr>
                <w:rFonts w:cs="宋体" w:eastAsiaTheme="minorHAnsi"/>
                <w:sz w:val="20"/>
                <w:szCs w:val="20"/>
              </w:rPr>
            </w:pPr>
            <w:r>
              <w:rPr>
                <w:rFonts w:hint="eastAsia" w:cs="宋体" w:eastAsiaTheme="minorHAnsi"/>
                <w:sz w:val="20"/>
                <w:szCs w:val="20"/>
              </w:rPr>
              <w:t>20-72mm</w:t>
            </w:r>
          </w:p>
        </w:tc>
      </w:tr>
      <w:tr w14:paraId="7F6827A3">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0" w:hRule="atLeast"/>
        </w:trPr>
        <w:tc>
          <w:tcPr>
            <w:tcW w:w="2372" w:type="dxa"/>
            <w:vAlign w:val="center"/>
          </w:tcPr>
          <w:p w14:paraId="186F7F29">
            <w:pPr>
              <w:rPr>
                <w:rFonts w:cs="宋体" w:eastAsiaTheme="minorHAnsi"/>
                <w:sz w:val="20"/>
                <w:szCs w:val="20"/>
              </w:rPr>
            </w:pPr>
            <w:r>
              <w:rPr>
                <w:rFonts w:hint="eastAsia" w:cs="宋体" w:eastAsiaTheme="minorHAnsi"/>
                <w:sz w:val="20"/>
                <w:szCs w:val="20"/>
              </w:rPr>
              <w:t>纸卷直径（Max）</w:t>
            </w:r>
          </w:p>
        </w:tc>
        <w:tc>
          <w:tcPr>
            <w:tcW w:w="5987" w:type="dxa"/>
            <w:vAlign w:val="center"/>
          </w:tcPr>
          <w:p w14:paraId="086E02A5">
            <w:pPr>
              <w:rPr>
                <w:rFonts w:cs="宋体" w:eastAsiaTheme="minorHAnsi"/>
                <w:sz w:val="20"/>
                <w:szCs w:val="20"/>
              </w:rPr>
            </w:pPr>
            <w:r>
              <w:rPr>
                <w:rFonts w:hint="eastAsia" w:cs="宋体" w:eastAsiaTheme="minorHAnsi"/>
                <w:sz w:val="20"/>
                <w:szCs w:val="20"/>
              </w:rPr>
              <w:t>50mm</w:t>
            </w:r>
          </w:p>
        </w:tc>
      </w:tr>
      <w:tr w14:paraId="3D1A692B">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59C5A527">
            <w:pPr>
              <w:rPr>
                <w:rFonts w:cs="宋体" w:eastAsiaTheme="minorHAnsi"/>
                <w:sz w:val="20"/>
                <w:szCs w:val="20"/>
              </w:rPr>
            </w:pPr>
            <w:r>
              <w:rPr>
                <w:rFonts w:hint="eastAsia" w:cs="宋体" w:eastAsiaTheme="minorHAnsi"/>
                <w:sz w:val="20"/>
                <w:szCs w:val="20"/>
              </w:rPr>
              <w:t>一次充电可打印的长度</w:t>
            </w:r>
          </w:p>
        </w:tc>
        <w:tc>
          <w:tcPr>
            <w:tcW w:w="5987" w:type="dxa"/>
            <w:vAlign w:val="center"/>
          </w:tcPr>
          <w:p w14:paraId="0E5DBCA3">
            <w:pPr>
              <w:rPr>
                <w:rFonts w:cs="宋体" w:eastAsiaTheme="minorHAnsi"/>
                <w:sz w:val="20"/>
                <w:szCs w:val="20"/>
              </w:rPr>
            </w:pPr>
            <w:r>
              <w:rPr>
                <w:rFonts w:hint="eastAsia" w:cs="宋体" w:eastAsiaTheme="minorHAnsi"/>
                <w:sz w:val="20"/>
                <w:szCs w:val="20"/>
              </w:rPr>
              <w:t>12.5%打印密度下300-350m, 25%打印密度下250-300m</w:t>
            </w:r>
          </w:p>
        </w:tc>
      </w:tr>
      <w:tr w14:paraId="737BE986">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39417A0D">
            <w:pPr>
              <w:rPr>
                <w:rFonts w:cs="宋体" w:eastAsiaTheme="minorHAnsi"/>
                <w:sz w:val="20"/>
                <w:szCs w:val="20"/>
              </w:rPr>
            </w:pPr>
            <w:r>
              <w:rPr>
                <w:rFonts w:hint="eastAsia" w:cs="宋体" w:eastAsiaTheme="minorHAnsi"/>
                <w:sz w:val="20"/>
                <w:szCs w:val="20"/>
              </w:rPr>
              <w:t>支持打印类型</w:t>
            </w:r>
          </w:p>
        </w:tc>
        <w:tc>
          <w:tcPr>
            <w:tcW w:w="5987" w:type="dxa"/>
            <w:vAlign w:val="center"/>
          </w:tcPr>
          <w:p w14:paraId="1FF41FFD">
            <w:pPr>
              <w:rPr>
                <w:rFonts w:cs="宋体" w:eastAsiaTheme="minorHAnsi"/>
                <w:sz w:val="20"/>
                <w:szCs w:val="20"/>
              </w:rPr>
            </w:pPr>
            <w:r>
              <w:rPr>
                <w:rFonts w:hint="eastAsia" w:cs="宋体" w:eastAsiaTheme="minorHAnsi"/>
                <w:sz w:val="20"/>
                <w:szCs w:val="20"/>
              </w:rPr>
              <w:t>英文，汉字，数字，各种符号，图形，曲线，预存储图标等</w:t>
            </w:r>
          </w:p>
        </w:tc>
      </w:tr>
      <w:tr w14:paraId="06DD2E5A">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73BAB7DB">
            <w:pPr>
              <w:rPr>
                <w:rFonts w:cs="宋体" w:eastAsiaTheme="minorHAnsi"/>
                <w:sz w:val="20"/>
                <w:szCs w:val="20"/>
              </w:rPr>
            </w:pPr>
            <w:r>
              <w:rPr>
                <w:rFonts w:hint="eastAsia" w:cs="宋体" w:eastAsiaTheme="minorHAnsi"/>
                <w:sz w:val="20"/>
                <w:szCs w:val="20"/>
              </w:rPr>
              <w:t>条码</w:t>
            </w:r>
          </w:p>
        </w:tc>
        <w:tc>
          <w:tcPr>
            <w:tcW w:w="5987" w:type="dxa"/>
            <w:vAlign w:val="center"/>
          </w:tcPr>
          <w:p w14:paraId="5D2C4844">
            <w:pPr>
              <w:rPr>
                <w:rFonts w:cs="宋体" w:eastAsiaTheme="minorHAnsi"/>
                <w:sz w:val="20"/>
                <w:szCs w:val="20"/>
              </w:rPr>
            </w:pPr>
            <w:r>
              <w:rPr>
                <w:rFonts w:hint="eastAsia" w:cs="宋体" w:eastAsiaTheme="minorHAnsi"/>
                <w:sz w:val="20"/>
                <w:szCs w:val="20"/>
              </w:rPr>
              <w:t>一维码：UPC-A, UPC-E, EAN-13, EAN-8, ITF25, Code39, Code93, Code128, CODEBAR；二维码（QR Code）</w:t>
            </w:r>
          </w:p>
        </w:tc>
      </w:tr>
      <w:tr w14:paraId="3BDB4509">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6E47D768">
            <w:pPr>
              <w:rPr>
                <w:rFonts w:cs="宋体" w:eastAsiaTheme="minorHAnsi"/>
                <w:sz w:val="20"/>
                <w:szCs w:val="20"/>
              </w:rPr>
            </w:pPr>
            <w:r>
              <w:rPr>
                <w:rFonts w:hint="eastAsia" w:cs="宋体" w:eastAsiaTheme="minorHAnsi"/>
                <w:sz w:val="20"/>
                <w:szCs w:val="20"/>
              </w:rPr>
              <w:t>通讯接口</w:t>
            </w:r>
          </w:p>
        </w:tc>
        <w:tc>
          <w:tcPr>
            <w:tcW w:w="5987" w:type="dxa"/>
            <w:vAlign w:val="center"/>
          </w:tcPr>
          <w:p w14:paraId="551FB122">
            <w:pPr>
              <w:rPr>
                <w:rFonts w:cs="宋体" w:eastAsiaTheme="minorHAnsi"/>
                <w:sz w:val="20"/>
                <w:szCs w:val="20"/>
              </w:rPr>
            </w:pPr>
            <w:r>
              <w:rPr>
                <w:rFonts w:hint="eastAsia" w:cs="宋体" w:eastAsiaTheme="minorHAnsi"/>
                <w:sz w:val="20"/>
                <w:szCs w:val="20"/>
              </w:rPr>
              <w:t>USB+BT[SPP+BLE]</w:t>
            </w:r>
          </w:p>
        </w:tc>
      </w:tr>
      <w:tr w14:paraId="2D772F60">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65F44262">
            <w:pPr>
              <w:rPr>
                <w:rFonts w:cs="宋体" w:eastAsiaTheme="minorHAnsi"/>
                <w:sz w:val="20"/>
                <w:szCs w:val="20"/>
              </w:rPr>
            </w:pPr>
            <w:r>
              <w:rPr>
                <w:rFonts w:hint="eastAsia" w:cs="宋体" w:eastAsiaTheme="minorHAnsi"/>
                <w:sz w:val="20"/>
                <w:szCs w:val="20"/>
              </w:rPr>
              <w:t>电池</w:t>
            </w:r>
          </w:p>
        </w:tc>
        <w:tc>
          <w:tcPr>
            <w:tcW w:w="5987" w:type="dxa"/>
            <w:vAlign w:val="center"/>
          </w:tcPr>
          <w:p w14:paraId="66A39AD1">
            <w:pPr>
              <w:rPr>
                <w:rFonts w:cs="宋体" w:eastAsiaTheme="minorHAnsi"/>
                <w:sz w:val="20"/>
                <w:szCs w:val="20"/>
              </w:rPr>
            </w:pPr>
            <w:r>
              <w:rPr>
                <w:rFonts w:hint="eastAsia" w:cs="宋体" w:eastAsiaTheme="minorHAnsi"/>
                <w:sz w:val="20"/>
                <w:szCs w:val="20"/>
              </w:rPr>
              <w:t>2000mAh/7.4V可充锂电池（6-8即可充满）</w:t>
            </w:r>
          </w:p>
        </w:tc>
      </w:tr>
      <w:tr w14:paraId="085B9015">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50613B7C">
            <w:pPr>
              <w:rPr>
                <w:rFonts w:cs="宋体" w:eastAsiaTheme="minorHAnsi"/>
                <w:sz w:val="20"/>
                <w:szCs w:val="20"/>
              </w:rPr>
            </w:pPr>
            <w:r>
              <w:rPr>
                <w:rFonts w:hint="eastAsia" w:cs="宋体" w:eastAsiaTheme="minorHAnsi"/>
                <w:sz w:val="20"/>
                <w:szCs w:val="20"/>
              </w:rPr>
              <w:t>适配器</w:t>
            </w:r>
          </w:p>
        </w:tc>
        <w:tc>
          <w:tcPr>
            <w:tcW w:w="5987" w:type="dxa"/>
            <w:vAlign w:val="center"/>
          </w:tcPr>
          <w:p w14:paraId="3D33D412">
            <w:pPr>
              <w:rPr>
                <w:rFonts w:cs="宋体" w:eastAsiaTheme="minorHAnsi"/>
                <w:sz w:val="20"/>
                <w:szCs w:val="20"/>
              </w:rPr>
            </w:pPr>
            <w:r>
              <w:rPr>
                <w:rFonts w:hint="eastAsia" w:cs="宋体" w:eastAsiaTheme="minorHAnsi"/>
                <w:sz w:val="20"/>
                <w:szCs w:val="20"/>
              </w:rPr>
              <w:t>5V/1A[选配]</w:t>
            </w:r>
          </w:p>
        </w:tc>
      </w:tr>
      <w:tr w14:paraId="078494B0">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3BB32B6E">
            <w:pPr>
              <w:rPr>
                <w:rFonts w:cs="宋体" w:eastAsiaTheme="minorHAnsi"/>
                <w:sz w:val="20"/>
                <w:szCs w:val="20"/>
              </w:rPr>
            </w:pPr>
            <w:r>
              <w:rPr>
                <w:rFonts w:hint="eastAsia" w:cs="宋体" w:eastAsiaTheme="minorHAnsi"/>
                <w:sz w:val="20"/>
                <w:szCs w:val="20"/>
              </w:rPr>
              <w:t>异常检测</w:t>
            </w:r>
          </w:p>
        </w:tc>
        <w:tc>
          <w:tcPr>
            <w:tcW w:w="5987" w:type="dxa"/>
            <w:vAlign w:val="center"/>
          </w:tcPr>
          <w:p w14:paraId="6395DE78">
            <w:pPr>
              <w:rPr>
                <w:rFonts w:cs="宋体" w:eastAsiaTheme="minorHAnsi"/>
                <w:sz w:val="20"/>
                <w:szCs w:val="20"/>
              </w:rPr>
            </w:pPr>
            <w:r>
              <w:rPr>
                <w:rFonts w:hint="eastAsia" w:cs="宋体" w:eastAsiaTheme="minorHAnsi"/>
                <w:sz w:val="20"/>
                <w:szCs w:val="20"/>
              </w:rPr>
              <w:t>缝隙侦测/缺纸侦测/低电量侦测/黑标侦测[选配]</w:t>
            </w:r>
          </w:p>
        </w:tc>
      </w:tr>
      <w:tr w14:paraId="4424F11A">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0" w:hRule="atLeast"/>
        </w:trPr>
        <w:tc>
          <w:tcPr>
            <w:tcW w:w="2372" w:type="dxa"/>
            <w:vAlign w:val="center"/>
          </w:tcPr>
          <w:p w14:paraId="0448D76B">
            <w:pPr>
              <w:rPr>
                <w:rFonts w:cs="宋体" w:eastAsiaTheme="minorHAnsi"/>
                <w:sz w:val="20"/>
                <w:szCs w:val="20"/>
              </w:rPr>
            </w:pPr>
            <w:r>
              <w:rPr>
                <w:rFonts w:hint="eastAsia" w:cs="宋体" w:eastAsiaTheme="minorHAnsi"/>
                <w:sz w:val="20"/>
                <w:szCs w:val="20"/>
              </w:rPr>
              <w:t>装纸方式</w:t>
            </w:r>
          </w:p>
        </w:tc>
        <w:tc>
          <w:tcPr>
            <w:tcW w:w="5987" w:type="dxa"/>
            <w:vAlign w:val="center"/>
          </w:tcPr>
          <w:p w14:paraId="797CCF2D">
            <w:pPr>
              <w:rPr>
                <w:rFonts w:cs="宋体" w:eastAsiaTheme="minorHAnsi"/>
                <w:sz w:val="20"/>
                <w:szCs w:val="20"/>
              </w:rPr>
            </w:pPr>
            <w:r>
              <w:rPr>
                <w:rFonts w:hint="eastAsia" w:cs="宋体" w:eastAsiaTheme="minorHAnsi"/>
                <w:sz w:val="20"/>
                <w:szCs w:val="20"/>
              </w:rPr>
              <w:t>易装纸</w:t>
            </w:r>
          </w:p>
        </w:tc>
      </w:tr>
      <w:tr w14:paraId="154FA408">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584240BF">
            <w:pPr>
              <w:rPr>
                <w:rFonts w:cs="宋体" w:eastAsiaTheme="minorHAnsi"/>
                <w:sz w:val="20"/>
                <w:szCs w:val="20"/>
              </w:rPr>
            </w:pPr>
            <w:r>
              <w:rPr>
                <w:rFonts w:hint="eastAsia" w:cs="宋体" w:eastAsiaTheme="minorHAnsi"/>
                <w:sz w:val="20"/>
                <w:szCs w:val="20"/>
              </w:rPr>
              <w:t>指令集</w:t>
            </w:r>
          </w:p>
        </w:tc>
        <w:tc>
          <w:tcPr>
            <w:tcW w:w="5987" w:type="dxa"/>
            <w:vAlign w:val="center"/>
          </w:tcPr>
          <w:p w14:paraId="00BAB21D">
            <w:pPr>
              <w:rPr>
                <w:rFonts w:cs="宋体" w:eastAsiaTheme="minorHAnsi"/>
                <w:sz w:val="20"/>
                <w:szCs w:val="20"/>
              </w:rPr>
            </w:pPr>
            <w:r>
              <w:rPr>
                <w:rFonts w:hint="eastAsia" w:cs="宋体" w:eastAsiaTheme="minorHAnsi"/>
                <w:sz w:val="20"/>
                <w:szCs w:val="20"/>
              </w:rPr>
              <w:t>ESC+TSPL+CPCL/选配</w:t>
            </w:r>
          </w:p>
        </w:tc>
      </w:tr>
      <w:tr w14:paraId="19952D25">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2B5481CD">
            <w:pPr>
              <w:rPr>
                <w:rFonts w:cs="宋体" w:eastAsiaTheme="minorHAnsi"/>
                <w:sz w:val="20"/>
                <w:szCs w:val="20"/>
              </w:rPr>
            </w:pPr>
            <w:r>
              <w:rPr>
                <w:rFonts w:hint="eastAsia" w:cs="宋体" w:eastAsiaTheme="minorHAnsi"/>
                <w:sz w:val="20"/>
                <w:szCs w:val="20"/>
              </w:rPr>
              <w:t>切纸方式</w:t>
            </w:r>
          </w:p>
        </w:tc>
        <w:tc>
          <w:tcPr>
            <w:tcW w:w="5987" w:type="dxa"/>
            <w:vAlign w:val="center"/>
          </w:tcPr>
          <w:p w14:paraId="640471F8">
            <w:pPr>
              <w:rPr>
                <w:rFonts w:cs="宋体" w:eastAsiaTheme="minorHAnsi"/>
                <w:sz w:val="20"/>
                <w:szCs w:val="20"/>
              </w:rPr>
            </w:pPr>
            <w:r>
              <w:rPr>
                <w:rFonts w:hint="eastAsia" w:cs="宋体" w:eastAsiaTheme="minorHAnsi"/>
                <w:sz w:val="20"/>
                <w:szCs w:val="20"/>
              </w:rPr>
              <w:t>手动撕纸</w:t>
            </w:r>
          </w:p>
        </w:tc>
      </w:tr>
      <w:tr w14:paraId="56E707AA">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0AF1B1C5">
            <w:pPr>
              <w:rPr>
                <w:rFonts w:cs="宋体" w:eastAsiaTheme="minorHAnsi"/>
                <w:sz w:val="20"/>
                <w:szCs w:val="20"/>
              </w:rPr>
            </w:pPr>
            <w:r>
              <w:rPr>
                <w:rFonts w:hint="eastAsia" w:cs="宋体" w:eastAsiaTheme="minorHAnsi"/>
                <w:sz w:val="20"/>
                <w:szCs w:val="20"/>
              </w:rPr>
              <w:t>外观尺寸</w:t>
            </w:r>
          </w:p>
        </w:tc>
        <w:tc>
          <w:tcPr>
            <w:tcW w:w="5987" w:type="dxa"/>
            <w:vAlign w:val="center"/>
          </w:tcPr>
          <w:p w14:paraId="753D976C">
            <w:pPr>
              <w:tabs>
                <w:tab w:val="left" w:pos="1259"/>
              </w:tabs>
              <w:rPr>
                <w:rFonts w:cs="宋体" w:eastAsiaTheme="minorHAnsi"/>
                <w:sz w:val="20"/>
                <w:szCs w:val="20"/>
              </w:rPr>
            </w:pPr>
            <w:r>
              <w:rPr>
                <w:rFonts w:hint="eastAsia" w:cs="宋体" w:eastAsiaTheme="minorHAnsi"/>
                <w:sz w:val="20"/>
                <w:szCs w:val="20"/>
              </w:rPr>
              <w:t>W124.23*D102.8*62.09(mm)</w:t>
            </w:r>
          </w:p>
        </w:tc>
      </w:tr>
      <w:tr w14:paraId="45AD2C37">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781DE14B">
            <w:pPr>
              <w:rPr>
                <w:rFonts w:cs="宋体" w:eastAsiaTheme="minorHAnsi"/>
                <w:sz w:val="20"/>
                <w:szCs w:val="20"/>
              </w:rPr>
            </w:pPr>
            <w:r>
              <w:rPr>
                <w:rFonts w:hint="eastAsia" w:cs="宋体" w:eastAsiaTheme="minorHAnsi"/>
                <w:sz w:val="20"/>
                <w:szCs w:val="20"/>
              </w:rPr>
              <w:t>重量（打印机净重）</w:t>
            </w:r>
          </w:p>
        </w:tc>
        <w:tc>
          <w:tcPr>
            <w:tcW w:w="5987" w:type="dxa"/>
            <w:vAlign w:val="center"/>
          </w:tcPr>
          <w:p w14:paraId="2D58E09A">
            <w:pPr>
              <w:tabs>
                <w:tab w:val="left" w:pos="1259"/>
              </w:tabs>
              <w:rPr>
                <w:rFonts w:cs="宋体" w:eastAsiaTheme="minorHAnsi"/>
                <w:sz w:val="20"/>
                <w:szCs w:val="20"/>
              </w:rPr>
            </w:pPr>
            <w:r>
              <w:rPr>
                <w:rFonts w:hint="eastAsia" w:cs="宋体" w:eastAsiaTheme="minorHAnsi"/>
                <w:sz w:val="20"/>
                <w:szCs w:val="20"/>
              </w:rPr>
              <w:t>330g（带电池）</w:t>
            </w:r>
          </w:p>
        </w:tc>
      </w:tr>
      <w:tr w14:paraId="5A736DAF">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1F8623A2">
            <w:pPr>
              <w:rPr>
                <w:rFonts w:cs="宋体" w:eastAsiaTheme="minorHAnsi"/>
                <w:sz w:val="20"/>
                <w:szCs w:val="20"/>
              </w:rPr>
            </w:pPr>
            <w:r>
              <w:rPr>
                <w:rFonts w:hint="eastAsia" w:cs="宋体" w:eastAsiaTheme="minorHAnsi"/>
                <w:sz w:val="20"/>
                <w:szCs w:val="20"/>
              </w:rPr>
              <w:t>操作环境</w:t>
            </w:r>
          </w:p>
        </w:tc>
        <w:tc>
          <w:tcPr>
            <w:tcW w:w="5987" w:type="dxa"/>
            <w:vAlign w:val="center"/>
          </w:tcPr>
          <w:p w14:paraId="7811B5AC">
            <w:pPr>
              <w:rPr>
                <w:rFonts w:cs="宋体" w:eastAsiaTheme="minorHAnsi"/>
                <w:sz w:val="20"/>
                <w:szCs w:val="20"/>
              </w:rPr>
            </w:pPr>
            <w:r>
              <w:rPr>
                <w:rFonts w:hint="eastAsia" w:cs="宋体" w:eastAsiaTheme="minorHAnsi"/>
                <w:sz w:val="20"/>
                <w:szCs w:val="20"/>
              </w:rPr>
              <w:t>温度-10℃~50℃， 湿度20%~85%</w:t>
            </w:r>
          </w:p>
        </w:tc>
      </w:tr>
      <w:tr w14:paraId="7A0FABAD">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7" w:hRule="atLeast"/>
        </w:trPr>
        <w:tc>
          <w:tcPr>
            <w:tcW w:w="2372" w:type="dxa"/>
            <w:vAlign w:val="center"/>
          </w:tcPr>
          <w:p w14:paraId="1943C97D">
            <w:pPr>
              <w:rPr>
                <w:rFonts w:cs="宋体" w:eastAsiaTheme="minorHAnsi"/>
                <w:sz w:val="20"/>
                <w:szCs w:val="20"/>
              </w:rPr>
            </w:pPr>
            <w:r>
              <w:rPr>
                <w:rFonts w:hint="eastAsia" w:cs="宋体" w:eastAsiaTheme="minorHAnsi"/>
                <w:sz w:val="20"/>
                <w:szCs w:val="20"/>
              </w:rPr>
              <w:t>存储环境</w:t>
            </w:r>
          </w:p>
        </w:tc>
        <w:tc>
          <w:tcPr>
            <w:tcW w:w="5987" w:type="dxa"/>
            <w:vAlign w:val="center"/>
          </w:tcPr>
          <w:p w14:paraId="58957E00">
            <w:pPr>
              <w:rPr>
                <w:rFonts w:cs="宋体" w:eastAsiaTheme="minorHAnsi"/>
                <w:sz w:val="20"/>
                <w:szCs w:val="20"/>
              </w:rPr>
            </w:pPr>
            <w:r>
              <w:rPr>
                <w:rFonts w:hint="eastAsia" w:cs="宋体" w:eastAsiaTheme="minorHAnsi"/>
                <w:sz w:val="20"/>
                <w:szCs w:val="20"/>
              </w:rPr>
              <w:t>温度-20℃~70℃， 湿度5%~95%</w:t>
            </w:r>
          </w:p>
        </w:tc>
      </w:tr>
    </w:tbl>
    <w:p w14:paraId="4639F858">
      <w:pPr>
        <w:rPr>
          <w:rFonts w:cs="宋体" w:eastAsiaTheme="minorHAnsi"/>
          <w:sz w:val="20"/>
          <w:szCs w:val="20"/>
        </w:rPr>
      </w:pPr>
    </w:p>
    <w:p w14:paraId="3FAAA13D">
      <w:pPr>
        <w:widowControl/>
        <w:jc w:val="left"/>
        <w:rPr>
          <w:rFonts w:cs="宋体" w:eastAsiaTheme="minorHAnsi"/>
          <w:sz w:val="20"/>
          <w:szCs w:val="20"/>
        </w:rPr>
      </w:pPr>
      <w:r>
        <w:rPr>
          <w:rFonts w:hint="eastAsia" w:cs="宋体" w:eastAsiaTheme="minorHAnsi"/>
          <w:sz w:val="20"/>
          <w:szCs w:val="20"/>
        </w:rPr>
        <w:br w:type="page"/>
      </w:r>
    </w:p>
    <w:p w14:paraId="68756F96">
      <w:pPr>
        <w:rPr>
          <w:rFonts w:cs="宋体" w:eastAsiaTheme="minorHAnsi"/>
          <w:sz w:val="20"/>
          <w:szCs w:val="20"/>
        </w:rPr>
      </w:pPr>
    </w:p>
    <w:p w14:paraId="38F92268">
      <w:pPr>
        <w:pStyle w:val="19"/>
        <w:numPr>
          <w:ilvl w:val="0"/>
          <w:numId w:val="1"/>
        </w:numPr>
        <w:autoSpaceDE w:val="0"/>
        <w:autoSpaceDN w:val="0"/>
        <w:adjustRightInd w:val="0"/>
        <w:ind w:firstLineChars="0"/>
        <w:jc w:val="center"/>
        <w:rPr>
          <w:rFonts w:cs="宋体" w:eastAsiaTheme="minorHAnsi"/>
          <w:b/>
          <w:bCs/>
          <w:sz w:val="32"/>
          <w:szCs w:val="32"/>
        </w:rPr>
      </w:pPr>
      <w:r>
        <w:rPr>
          <w:rFonts w:hint="eastAsia" w:cs="宋体" w:eastAsiaTheme="minorHAnsi"/>
          <w:b/>
          <w:bCs/>
          <w:sz w:val="32"/>
          <w:szCs w:val="32"/>
        </w:rPr>
        <w:t>使用方法</w:t>
      </w:r>
    </w:p>
    <w:p w14:paraId="48A9D2D6">
      <w:pPr>
        <w:spacing w:after="156" w:afterLines="50"/>
        <w:rPr>
          <w:rFonts w:cs="宋体" w:eastAsiaTheme="minorHAnsi"/>
          <w:b/>
          <w:bCs/>
          <w:sz w:val="22"/>
          <w:szCs w:val="22"/>
        </w:rPr>
      </w:pPr>
      <w:r>
        <w:rPr>
          <w:rFonts w:hint="eastAsia" w:cs="宋体" w:eastAsiaTheme="minorHAnsi"/>
          <w:b/>
          <w:bCs/>
          <w:sz w:val="22"/>
          <w:szCs w:val="22"/>
        </w:rPr>
        <w:t>3.1 基本功能使用</w:t>
      </w:r>
    </w:p>
    <w:p w14:paraId="360A3A87">
      <w:pPr>
        <w:spacing w:after="218" w:afterLines="70"/>
        <w:rPr>
          <w:rFonts w:cs="宋体" w:eastAsiaTheme="minorHAnsi"/>
          <w:sz w:val="20"/>
          <w:szCs w:val="20"/>
        </w:rPr>
      </w:pPr>
      <w:r>
        <w:rPr>
          <w:rFonts w:hint="eastAsia" w:cs="宋体" w:eastAsiaTheme="minorHAnsi"/>
          <w:kern w:val="0"/>
          <w:sz w:val="20"/>
          <w:szCs w:val="20"/>
        </w:rPr>
        <w:t xml:space="preserve">• </w:t>
      </w:r>
      <w:r>
        <w:rPr>
          <w:rFonts w:hint="eastAsia" w:cs="宋体" w:eastAsiaTheme="minorHAnsi"/>
          <w:sz w:val="20"/>
          <w:szCs w:val="20"/>
        </w:rPr>
        <w:t>打印纸卷安装</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5DB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261" w:type="dxa"/>
          </w:tcPr>
          <w:p w14:paraId="41741E44">
            <w:pPr>
              <w:jc w:val="center"/>
              <w:rPr>
                <w:rFonts w:cs="宋体" w:eastAsiaTheme="minorHAnsi"/>
                <w:b/>
                <w:bCs/>
                <w:sz w:val="20"/>
                <w:szCs w:val="20"/>
              </w:rPr>
            </w:pPr>
            <w:bookmarkStart w:id="9" w:name="_Hlk195285841"/>
            <w:r>
              <w:rPr>
                <w:rFonts w:hint="eastAsia" w:cs="宋体" w:eastAsiaTheme="minorHAnsi"/>
                <w:b/>
                <w:bCs/>
                <w:sz w:val="20"/>
                <w:szCs w:val="20"/>
              </w:rPr>
              <w:object>
                <v:shape id="_x0000_i1029" o:spt="75" type="#_x0000_t75" style="height:70.35pt;width:103.65pt;" o:ole="t" filled="f" o:preferrelative="t" stroked="f" coordsize="21600,21600">
                  <v:path/>
                  <v:fill on="f" focussize="0,0"/>
                  <v:stroke on="f" joinstyle="miter"/>
                  <v:imagedata r:id="rId20" cropleft="12872f" croptop="-28f" cropright="14628f" o:title=""/>
                  <o:lock v:ext="edit" aspectratio="t"/>
                  <w10:wrap type="none"/>
                  <w10:anchorlock/>
                </v:shape>
                <o:OLEObject Type="Embed" ProgID="AutoCAD.Drawing.17" ShapeID="_x0000_i1029" DrawAspect="Content" ObjectID="_1468075730" r:id="rId19">
                  <o:LockedField>false</o:LockedField>
                </o:OLEObject>
              </w:object>
            </w:r>
            <w:bookmarkEnd w:id="9"/>
          </w:p>
        </w:tc>
        <w:tc>
          <w:tcPr>
            <w:tcW w:w="4261" w:type="dxa"/>
          </w:tcPr>
          <w:p w14:paraId="1EB9ECA6">
            <w:pPr>
              <w:jc w:val="center"/>
              <w:rPr>
                <w:rFonts w:cs="宋体" w:eastAsiaTheme="minorHAnsi"/>
                <w:b/>
                <w:bCs/>
                <w:sz w:val="20"/>
                <w:szCs w:val="20"/>
              </w:rPr>
            </w:pPr>
            <w:bookmarkStart w:id="10" w:name="_Hlk195285859"/>
            <w:r>
              <w:rPr>
                <w:rFonts w:hint="eastAsia" w:cs="宋体" w:eastAsiaTheme="minorHAnsi"/>
                <w:b/>
                <w:bCs/>
                <w:sz w:val="20"/>
                <w:szCs w:val="20"/>
              </w:rPr>
              <w:object>
                <v:shape id="_x0000_i1030" o:spt="75" type="#_x0000_t75" style="height:65.35pt;width:84.5pt;" o:ole="t" filled="f" o:preferrelative="t" stroked="f" coordsize="21600,21600">
                  <v:path/>
                  <v:fill on="f" focussize="0,0"/>
                  <v:stroke on="f" joinstyle="miter"/>
                  <v:imagedata r:id="rId22" cropleft="16232f" croptop="-28f" cropright="16118f" o:title=""/>
                  <o:lock v:ext="edit" aspectratio="t"/>
                  <w10:wrap type="none"/>
                  <w10:anchorlock/>
                </v:shape>
                <o:OLEObject Type="Embed" ProgID="AutoCAD.Drawing.17" ShapeID="_x0000_i1030" DrawAspect="Content" ObjectID="_1468075731" r:id="rId21">
                  <o:LockedField>false</o:LockedField>
                </o:OLEObject>
              </w:object>
            </w:r>
            <w:bookmarkEnd w:id="10"/>
          </w:p>
        </w:tc>
      </w:tr>
      <w:tr w14:paraId="0C1DD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Pr>
          <w:p w14:paraId="04D086B3">
            <w:pPr>
              <w:jc w:val="center"/>
              <w:rPr>
                <w:rFonts w:cs="宋体" w:eastAsiaTheme="minorHAnsi"/>
                <w:sz w:val="20"/>
                <w:szCs w:val="20"/>
              </w:rPr>
            </w:pPr>
            <w:r>
              <w:rPr>
                <w:rFonts w:hint="eastAsia" w:cs="宋体" w:eastAsiaTheme="minorHAnsi"/>
                <w:sz w:val="20"/>
                <w:szCs w:val="20"/>
              </w:rPr>
              <w:t>图</w:t>
            </w:r>
            <w:bookmarkStart w:id="11" w:name="_Hlk195285930"/>
            <w:r>
              <w:rPr>
                <w:rFonts w:hint="eastAsia" w:cs="宋体" w:eastAsiaTheme="minorHAnsi"/>
                <w:sz w:val="20"/>
                <w:szCs w:val="20"/>
              </w:rPr>
              <w:t>①</w:t>
            </w:r>
            <w:bookmarkEnd w:id="11"/>
          </w:p>
        </w:tc>
        <w:tc>
          <w:tcPr>
            <w:tcW w:w="4261" w:type="dxa"/>
          </w:tcPr>
          <w:p w14:paraId="4ECC3BC5">
            <w:pPr>
              <w:jc w:val="center"/>
              <w:rPr>
                <w:rFonts w:cs="宋体" w:eastAsiaTheme="minorHAnsi"/>
                <w:sz w:val="20"/>
                <w:szCs w:val="20"/>
              </w:rPr>
            </w:pPr>
            <w:r>
              <w:rPr>
                <w:rFonts w:hint="eastAsia" w:cs="宋体" w:eastAsiaTheme="minorHAnsi"/>
                <w:sz w:val="20"/>
                <w:szCs w:val="20"/>
              </w:rPr>
              <w:t>图</w:t>
            </w:r>
            <w:bookmarkStart w:id="12" w:name="_Hlk195285949"/>
            <w:r>
              <w:rPr>
                <w:rFonts w:hint="eastAsia" w:cs="宋体" w:eastAsiaTheme="minorHAnsi"/>
                <w:sz w:val="20"/>
                <w:szCs w:val="20"/>
              </w:rPr>
              <w:t>②</w:t>
            </w:r>
            <w:bookmarkEnd w:id="12"/>
          </w:p>
        </w:tc>
      </w:tr>
    </w:tbl>
    <w:p w14:paraId="7B6C6DC9">
      <w:pPr>
        <w:spacing w:before="218" w:beforeLines="70" w:after="62" w:afterLines="20" w:line="240" w:lineRule="exact"/>
        <w:ind w:left="800" w:hanging="800" w:hangingChars="400"/>
        <w:rPr>
          <w:rFonts w:cs="宋体" w:eastAsiaTheme="minorHAnsi"/>
          <w:sz w:val="20"/>
          <w:szCs w:val="20"/>
        </w:rPr>
      </w:pPr>
      <w:r>
        <w:rPr>
          <w:rFonts w:hint="eastAsia" w:cs="宋体" w:eastAsiaTheme="minorHAnsi"/>
          <w:sz w:val="20"/>
          <w:szCs w:val="20"/>
        </w:rPr>
        <w:t>步骤一：如 图① 根据具体的需求卡纸片先卡进左侧对应的卡槽内，放入纸卷后滑动右侧卡纸 到适当的位置。</w:t>
      </w:r>
    </w:p>
    <w:p w14:paraId="09BCADE3">
      <w:pPr>
        <w:spacing w:before="62" w:beforeLines="20" w:after="312" w:afterLines="100" w:line="240" w:lineRule="exact"/>
        <w:rPr>
          <w:rFonts w:cs="宋体" w:eastAsiaTheme="minorHAnsi"/>
          <w:sz w:val="20"/>
          <w:szCs w:val="20"/>
        </w:rPr>
      </w:pPr>
      <w:r>
        <w:rPr>
          <w:rFonts w:hint="eastAsia" w:cs="宋体" w:eastAsiaTheme="minorHAnsi"/>
          <w:sz w:val="20"/>
          <w:szCs w:val="20"/>
        </w:rPr>
        <w:t>步骤二：如 图② 拉出一段纸后,关闭纸仓盖。</w:t>
      </w:r>
    </w:p>
    <w:p w14:paraId="2667864D">
      <w:pPr>
        <w:rPr>
          <w:rFonts w:eastAsiaTheme="minorHAnsi"/>
          <w:sz w:val="20"/>
          <w:szCs w:val="20"/>
        </w:rPr>
      </w:pPr>
      <w:r>
        <w:rPr>
          <w:rFonts w:hint="eastAsia" w:eastAsiaTheme="minorHAnsi"/>
          <w:sz w:val="20"/>
          <w:szCs w:val="20"/>
        </w:rPr>
        <w:t xml:space="preserve">3.1.1 开机  </w:t>
      </w:r>
    </w:p>
    <w:p w14:paraId="6C981196">
      <w:pPr>
        <w:ind w:firstLine="400" w:firstLineChars="200"/>
        <w:rPr>
          <w:rFonts w:eastAsiaTheme="minorHAnsi"/>
          <w:sz w:val="20"/>
          <w:szCs w:val="20"/>
        </w:rPr>
      </w:pPr>
      <w:r>
        <w:rPr>
          <w:rFonts w:hint="eastAsia" w:eastAsiaTheme="minorHAnsi"/>
          <w:sz w:val="20"/>
          <w:szCs w:val="20"/>
        </w:rPr>
        <w:t>关机状态下，按下电源键【POWER】2 秒，打印机开机并进入工作状态，电源指示灯(翠绿)亮。注：缺纸时【</w:t>
      </w:r>
      <w:r>
        <w:rPr>
          <w:rFonts w:eastAsiaTheme="minorHAnsi"/>
          <w:sz w:val="20"/>
          <w:szCs w:val="20"/>
        </w:rPr>
        <w:t>ERROR</w:t>
      </w:r>
      <w:r>
        <w:rPr>
          <w:rFonts w:hint="eastAsia" w:eastAsiaTheme="minorHAnsi"/>
          <w:sz w:val="20"/>
          <w:szCs w:val="20"/>
        </w:rPr>
        <w:t>】红灯闪烁，蜂鸣器每隔2秒嘀3声。电池电量低于6.8</w:t>
      </w:r>
      <w:r>
        <w:rPr>
          <w:rFonts w:eastAsiaTheme="minorHAnsi"/>
          <w:sz w:val="20"/>
          <w:szCs w:val="20"/>
        </w:rPr>
        <w:t>V</w:t>
      </w:r>
      <w:r>
        <w:rPr>
          <w:rFonts w:hint="eastAsia" w:eastAsiaTheme="minorHAnsi"/>
          <w:sz w:val="20"/>
          <w:szCs w:val="20"/>
        </w:rPr>
        <w:t xml:space="preserve">时，蜂鸣器连续响，此时电源键【POWER】黄灯慢闪。  </w:t>
      </w:r>
    </w:p>
    <w:p w14:paraId="20E78AA0">
      <w:pPr>
        <w:rPr>
          <w:rFonts w:eastAsiaTheme="minorHAnsi"/>
          <w:sz w:val="20"/>
          <w:szCs w:val="20"/>
        </w:rPr>
      </w:pPr>
      <w:r>
        <w:rPr>
          <w:rFonts w:eastAsiaTheme="minorHAnsi"/>
          <w:sz w:val="20"/>
          <w:szCs w:val="20"/>
        </w:rPr>
        <w:t xml:space="preserve"> </w:t>
      </w:r>
    </w:p>
    <w:p w14:paraId="6DBDDB96">
      <w:pPr>
        <w:rPr>
          <w:rFonts w:eastAsiaTheme="minorHAnsi"/>
          <w:sz w:val="20"/>
          <w:szCs w:val="20"/>
        </w:rPr>
      </w:pPr>
      <w:r>
        <w:rPr>
          <w:rFonts w:hint="eastAsia" w:eastAsiaTheme="minorHAnsi"/>
          <w:sz w:val="20"/>
          <w:szCs w:val="20"/>
        </w:rPr>
        <w:t xml:space="preserve">3.1.2 关机  </w:t>
      </w:r>
    </w:p>
    <w:p w14:paraId="279E03ED">
      <w:pPr>
        <w:ind w:firstLine="400" w:firstLineChars="200"/>
        <w:rPr>
          <w:rFonts w:eastAsiaTheme="minorHAnsi"/>
          <w:sz w:val="20"/>
          <w:szCs w:val="20"/>
        </w:rPr>
      </w:pPr>
      <w:r>
        <w:rPr>
          <w:rFonts w:hint="eastAsia" w:eastAsiaTheme="minorHAnsi"/>
          <w:sz w:val="20"/>
          <w:szCs w:val="20"/>
        </w:rPr>
        <w:t xml:space="preserve">开机状态下，按下电源键【POWER】持续 2 秒，打印机关机，所有指示灯熄灭。  </w:t>
      </w:r>
    </w:p>
    <w:p w14:paraId="779DE9B2">
      <w:pPr>
        <w:ind w:firstLine="400" w:firstLineChars="200"/>
        <w:rPr>
          <w:rFonts w:eastAsiaTheme="minorHAnsi"/>
          <w:sz w:val="20"/>
          <w:szCs w:val="20"/>
        </w:rPr>
      </w:pPr>
    </w:p>
    <w:p w14:paraId="74096D71">
      <w:pPr>
        <w:rPr>
          <w:rFonts w:eastAsiaTheme="minorHAnsi"/>
          <w:sz w:val="20"/>
          <w:szCs w:val="20"/>
        </w:rPr>
      </w:pPr>
      <w:r>
        <w:rPr>
          <w:rFonts w:eastAsiaTheme="minorHAnsi"/>
          <w:sz w:val="20"/>
          <w:szCs w:val="20"/>
        </w:rPr>
        <w:t xml:space="preserve"> </w:t>
      </w:r>
      <w:r>
        <w:rPr>
          <w:rFonts w:hint="eastAsia" w:eastAsiaTheme="minorHAnsi"/>
          <w:sz w:val="20"/>
          <w:szCs w:val="20"/>
        </w:rPr>
        <w:t xml:space="preserve">3.1.3 自检  </w:t>
      </w:r>
    </w:p>
    <w:p w14:paraId="28B879CB">
      <w:pPr>
        <w:ind w:firstLine="400" w:firstLineChars="200"/>
        <w:rPr>
          <w:rFonts w:eastAsiaTheme="minorHAnsi"/>
          <w:sz w:val="20"/>
          <w:szCs w:val="20"/>
        </w:rPr>
      </w:pPr>
      <w:r>
        <w:rPr>
          <w:rFonts w:hint="eastAsia" w:eastAsiaTheme="minorHAnsi"/>
          <w:sz w:val="20"/>
          <w:szCs w:val="20"/>
        </w:rPr>
        <w:t xml:space="preserve">用户拿到打印机后，可以随时对打印机进行自检，以检测打印机当前的设置和状态。自检的方法如下：关机（如果打印机处于开机状态的话），然后按住走纸键 【FEED】，再按电源【POWER】键开机，打印机即会打印出自检页，自检页中包含当前打印机的状态及打印机设置和打印的范例。  </w:t>
      </w:r>
    </w:p>
    <w:p w14:paraId="3459D53A">
      <w:pPr>
        <w:ind w:firstLine="400" w:firstLineChars="200"/>
        <w:rPr>
          <w:rFonts w:eastAsiaTheme="minorHAnsi"/>
          <w:sz w:val="20"/>
          <w:szCs w:val="20"/>
        </w:rPr>
      </w:pPr>
    </w:p>
    <w:p w14:paraId="48253065">
      <w:pPr>
        <w:rPr>
          <w:rFonts w:eastAsiaTheme="minorHAnsi"/>
          <w:b/>
          <w:bCs/>
          <w:sz w:val="20"/>
          <w:szCs w:val="20"/>
        </w:rPr>
      </w:pPr>
      <w:r>
        <w:rPr>
          <w:rFonts w:eastAsiaTheme="minorHAnsi"/>
          <w:sz w:val="20"/>
          <w:szCs w:val="20"/>
        </w:rPr>
        <w:t xml:space="preserve"> </w:t>
      </w:r>
      <w:r>
        <w:rPr>
          <w:rFonts w:hint="eastAsia" w:eastAsiaTheme="minorHAnsi"/>
          <w:sz w:val="20"/>
          <w:szCs w:val="20"/>
        </w:rPr>
        <w:t xml:space="preserve">3.1.4 走纸（手动进纸）  </w:t>
      </w:r>
    </w:p>
    <w:p w14:paraId="55BE6FC0">
      <w:pPr>
        <w:ind w:firstLine="400" w:firstLineChars="200"/>
        <w:rPr>
          <w:rFonts w:eastAsiaTheme="minorHAnsi"/>
          <w:sz w:val="20"/>
          <w:szCs w:val="20"/>
        </w:rPr>
      </w:pPr>
      <w:r>
        <w:rPr>
          <w:rFonts w:hint="eastAsia" w:eastAsiaTheme="minorHAnsi"/>
          <w:sz w:val="20"/>
          <w:szCs w:val="20"/>
        </w:rPr>
        <w:t>打印机在正常工作状态下，按走纸键【FEED】2</w:t>
      </w:r>
      <w:r>
        <w:rPr>
          <w:rFonts w:eastAsiaTheme="minorHAnsi"/>
          <w:sz w:val="20"/>
          <w:szCs w:val="20"/>
        </w:rPr>
        <w:t>S</w:t>
      </w:r>
      <w:r>
        <w:rPr>
          <w:rFonts w:hint="eastAsia" w:eastAsiaTheme="minorHAnsi"/>
          <w:sz w:val="20"/>
          <w:szCs w:val="20"/>
        </w:rPr>
        <w:t>，打印机开始走纸。</w:t>
      </w:r>
    </w:p>
    <w:p w14:paraId="7823796C">
      <w:pPr>
        <w:ind w:firstLine="400" w:firstLineChars="200"/>
        <w:rPr>
          <w:rFonts w:eastAsiaTheme="minorHAnsi"/>
          <w:sz w:val="20"/>
          <w:szCs w:val="20"/>
        </w:rPr>
      </w:pPr>
    </w:p>
    <w:p w14:paraId="05D20985">
      <w:pPr>
        <w:rPr>
          <w:rFonts w:eastAsiaTheme="minorHAnsi"/>
          <w:sz w:val="20"/>
          <w:szCs w:val="20"/>
        </w:rPr>
      </w:pPr>
      <w:r>
        <w:rPr>
          <w:rFonts w:eastAsiaTheme="minorHAnsi"/>
          <w:sz w:val="20"/>
          <w:szCs w:val="20"/>
        </w:rPr>
        <w:t xml:space="preserve"> </w:t>
      </w:r>
      <w:r>
        <w:rPr>
          <w:rFonts w:hint="eastAsia" w:eastAsiaTheme="minorHAnsi"/>
          <w:sz w:val="20"/>
          <w:szCs w:val="20"/>
        </w:rPr>
        <w:t xml:space="preserve">3.1.5 充电  </w:t>
      </w:r>
    </w:p>
    <w:p w14:paraId="65C3F4F4">
      <w:pPr>
        <w:ind w:firstLine="400" w:firstLineChars="200"/>
        <w:rPr>
          <w:rFonts w:eastAsiaTheme="minorHAnsi"/>
          <w:sz w:val="20"/>
          <w:szCs w:val="20"/>
        </w:rPr>
      </w:pPr>
      <w:r>
        <w:rPr>
          <w:rFonts w:hint="eastAsia" w:eastAsiaTheme="minorHAnsi"/>
          <w:sz w:val="20"/>
          <w:szCs w:val="20"/>
        </w:rPr>
        <w:t>打印机在使用一段时间后，打印机电池的电量会消耗光。充电状态下【</w:t>
      </w:r>
      <w:r>
        <w:rPr>
          <w:rFonts w:eastAsiaTheme="minorHAnsi"/>
          <w:sz w:val="20"/>
          <w:szCs w:val="20"/>
        </w:rPr>
        <w:t>CHARGE</w:t>
      </w:r>
      <w:r>
        <w:rPr>
          <w:rFonts w:hint="eastAsia" w:eastAsiaTheme="minorHAnsi"/>
          <w:sz w:val="20"/>
          <w:szCs w:val="20"/>
        </w:rPr>
        <w:t>】指示灯绿灯常亮，充满电量则绿灯灭。电池电量低于6.8</w:t>
      </w:r>
      <w:r>
        <w:rPr>
          <w:rFonts w:eastAsiaTheme="minorHAnsi"/>
          <w:sz w:val="20"/>
          <w:szCs w:val="20"/>
        </w:rPr>
        <w:t>V</w:t>
      </w:r>
      <w:r>
        <w:rPr>
          <w:rFonts w:hint="eastAsia" w:eastAsiaTheme="minorHAnsi"/>
          <w:sz w:val="20"/>
          <w:szCs w:val="20"/>
        </w:rPr>
        <w:t>时，蜂鸣器连续响。电池电量低于6.4</w:t>
      </w:r>
      <w:r>
        <w:rPr>
          <w:rFonts w:eastAsiaTheme="minorHAnsi"/>
          <w:sz w:val="20"/>
          <w:szCs w:val="20"/>
        </w:rPr>
        <w:t>V</w:t>
      </w:r>
      <w:r>
        <w:rPr>
          <w:rFonts w:hint="eastAsia" w:eastAsiaTheme="minorHAnsi"/>
          <w:sz w:val="20"/>
          <w:szCs w:val="20"/>
        </w:rPr>
        <w:t>时，打印机自动关机。</w:t>
      </w:r>
    </w:p>
    <w:p w14:paraId="299912FA">
      <w:pPr>
        <w:rPr>
          <w:rFonts w:eastAsiaTheme="minorHAnsi"/>
          <w:b/>
          <w:bCs/>
          <w:sz w:val="20"/>
          <w:szCs w:val="20"/>
        </w:rPr>
      </w:pPr>
    </w:p>
    <w:p w14:paraId="7079CE98">
      <w:pPr>
        <w:rPr>
          <w:rFonts w:eastAsiaTheme="minorHAnsi"/>
          <w:b/>
          <w:bCs/>
          <w:sz w:val="20"/>
          <w:szCs w:val="20"/>
        </w:rPr>
      </w:pPr>
      <w:r>
        <w:rPr>
          <w:rFonts w:hint="eastAsia" w:eastAsiaTheme="minorHAnsi"/>
          <w:b/>
          <w:bCs/>
          <w:sz w:val="20"/>
          <w:szCs w:val="20"/>
        </w:rPr>
        <w:t>3.2打印连接及打印</w:t>
      </w:r>
    </w:p>
    <w:p w14:paraId="0BF78BE4">
      <w:pPr>
        <w:rPr>
          <w:rFonts w:eastAsiaTheme="minorHAnsi"/>
          <w:sz w:val="20"/>
          <w:szCs w:val="20"/>
        </w:rPr>
      </w:pPr>
    </w:p>
    <w:p w14:paraId="32BE683F">
      <w:pPr>
        <w:ind w:firstLine="400" w:firstLineChars="200"/>
        <w:rPr>
          <w:rFonts w:eastAsiaTheme="minorHAnsi"/>
          <w:sz w:val="20"/>
          <w:szCs w:val="20"/>
        </w:rPr>
      </w:pPr>
      <w:r>
        <w:rPr>
          <w:rFonts w:eastAsiaTheme="minorHAnsi"/>
          <w:sz w:val="20"/>
          <w:szCs w:val="20"/>
        </w:rPr>
        <w:t xml:space="preserve">Android </w:t>
      </w:r>
      <w:r>
        <w:rPr>
          <w:rFonts w:hint="eastAsia" w:eastAsiaTheme="minorHAnsi"/>
          <w:sz w:val="20"/>
          <w:szCs w:val="20"/>
        </w:rPr>
        <w:t>终端设备搜索对应打印机，输入密码“0000”进行连接，连接成功后即可打印（支持A</w:t>
      </w:r>
      <w:r>
        <w:rPr>
          <w:rFonts w:eastAsiaTheme="minorHAnsi"/>
          <w:sz w:val="20"/>
          <w:szCs w:val="20"/>
        </w:rPr>
        <w:t>ndroid4.0</w:t>
      </w:r>
      <w:r>
        <w:rPr>
          <w:rFonts w:hint="eastAsia" w:eastAsiaTheme="minorHAnsi"/>
          <w:sz w:val="20"/>
          <w:szCs w:val="20"/>
        </w:rPr>
        <w:t>以上）。</w:t>
      </w:r>
    </w:p>
    <w:p w14:paraId="4DB1F820">
      <w:pPr>
        <w:ind w:firstLine="400" w:firstLineChars="200"/>
        <w:rPr>
          <w:rFonts w:eastAsiaTheme="minorHAnsi"/>
          <w:sz w:val="20"/>
          <w:szCs w:val="20"/>
        </w:rPr>
      </w:pPr>
      <w:r>
        <w:rPr>
          <w:rFonts w:eastAsiaTheme="minorHAnsi"/>
          <w:sz w:val="20"/>
          <w:szCs w:val="20"/>
        </w:rPr>
        <w:t>IOS</w:t>
      </w:r>
      <w:r>
        <w:rPr>
          <w:rFonts w:hint="eastAsia" w:eastAsiaTheme="minorHAnsi"/>
          <w:sz w:val="20"/>
          <w:szCs w:val="20"/>
        </w:rPr>
        <w:t>终端设备搜索打印机，设备打开蓝牙，直接在设备的A</w:t>
      </w:r>
      <w:r>
        <w:rPr>
          <w:rFonts w:eastAsiaTheme="minorHAnsi"/>
          <w:sz w:val="20"/>
          <w:szCs w:val="20"/>
        </w:rPr>
        <w:t>PP</w:t>
      </w:r>
      <w:r>
        <w:rPr>
          <w:rFonts w:hint="eastAsia" w:eastAsiaTheme="minorHAnsi"/>
          <w:sz w:val="20"/>
          <w:szCs w:val="20"/>
        </w:rPr>
        <w:t>里搜索对应打印机，选择连接即可（支持</w:t>
      </w:r>
      <w:r>
        <w:rPr>
          <w:rFonts w:eastAsiaTheme="minorHAnsi"/>
          <w:sz w:val="20"/>
          <w:szCs w:val="20"/>
        </w:rPr>
        <w:t>iphone4S, Ipad2</w:t>
      </w:r>
      <w:r>
        <w:rPr>
          <w:rFonts w:hint="eastAsia" w:eastAsiaTheme="minorHAnsi"/>
          <w:sz w:val="20"/>
          <w:szCs w:val="20"/>
        </w:rPr>
        <w:t>以上）。</w:t>
      </w:r>
    </w:p>
    <w:p w14:paraId="3F88C927">
      <w:pPr>
        <w:ind w:firstLine="400" w:firstLineChars="200"/>
        <w:rPr>
          <w:rFonts w:eastAsiaTheme="minorHAnsi"/>
          <w:sz w:val="20"/>
          <w:szCs w:val="20"/>
        </w:rPr>
      </w:pPr>
      <w:r>
        <w:rPr>
          <w:rFonts w:eastAsiaTheme="minorHAnsi"/>
          <w:sz w:val="20"/>
          <w:szCs w:val="20"/>
        </w:rPr>
        <w:t>Windows</w:t>
      </w:r>
      <w:r>
        <w:rPr>
          <w:rFonts w:hint="eastAsia" w:eastAsiaTheme="minorHAnsi"/>
          <w:sz w:val="20"/>
          <w:szCs w:val="20"/>
        </w:rPr>
        <w:t>终端设备下，用Mini数据线连接打印机和电脑，在电脑安装驱动和打印机软件，打印时选择相应打印即可（打印机驱动的软件请向供应商索取）。</w:t>
      </w:r>
    </w:p>
    <w:p w14:paraId="7D99BBB9">
      <w:pPr>
        <w:ind w:firstLine="400" w:firstLineChars="200"/>
        <w:rPr>
          <w:rFonts w:eastAsiaTheme="minorHAnsi"/>
          <w:sz w:val="20"/>
          <w:szCs w:val="20"/>
        </w:rPr>
      </w:pPr>
    </w:p>
    <w:p w14:paraId="0DC3B141">
      <w:pPr>
        <w:rPr>
          <w:rFonts w:eastAsiaTheme="minorHAnsi"/>
          <w:b/>
          <w:bCs/>
          <w:sz w:val="20"/>
          <w:szCs w:val="20"/>
        </w:rPr>
      </w:pPr>
      <w:r>
        <w:rPr>
          <w:rFonts w:hint="eastAsia" w:eastAsiaTheme="minorHAnsi"/>
          <w:b/>
          <w:bCs/>
          <w:sz w:val="20"/>
          <w:szCs w:val="20"/>
        </w:rPr>
        <w:t>3.3</w:t>
      </w:r>
      <w:r>
        <w:rPr>
          <w:rFonts w:eastAsiaTheme="minorHAnsi"/>
          <w:b/>
          <w:bCs/>
          <w:sz w:val="20"/>
          <w:szCs w:val="20"/>
        </w:rPr>
        <w:t xml:space="preserve"> </w:t>
      </w:r>
      <w:r>
        <w:rPr>
          <w:rFonts w:hint="eastAsia" w:eastAsiaTheme="minorHAnsi"/>
          <w:b/>
          <w:bCs/>
          <w:sz w:val="20"/>
          <w:szCs w:val="20"/>
        </w:rPr>
        <w:t>指示灯及蜂鸣信号说明</w:t>
      </w:r>
    </w:p>
    <w:p w14:paraId="2773C6A2">
      <w:pPr>
        <w:rPr>
          <w:rFonts w:eastAsiaTheme="minorHAnsi"/>
          <w:sz w:val="20"/>
          <w:szCs w:val="20"/>
        </w:rPr>
      </w:pPr>
    </w:p>
    <w:p w14:paraId="1F97FB49">
      <w:pPr>
        <w:ind w:firstLine="400" w:firstLineChars="200"/>
        <w:rPr>
          <w:rFonts w:eastAsiaTheme="minorHAnsi"/>
          <w:sz w:val="20"/>
          <w:szCs w:val="20"/>
        </w:rPr>
      </w:pPr>
      <w:r>
        <w:rPr>
          <w:rFonts w:hint="eastAsia" w:eastAsiaTheme="minorHAnsi"/>
          <w:sz w:val="20"/>
          <w:szCs w:val="20"/>
        </w:rPr>
        <w:t>电量低于6.8</w:t>
      </w:r>
      <w:r>
        <w:rPr>
          <w:rFonts w:eastAsiaTheme="minorHAnsi"/>
          <w:sz w:val="20"/>
          <w:szCs w:val="20"/>
        </w:rPr>
        <w:t>V</w:t>
      </w:r>
      <w:r>
        <w:rPr>
          <w:rFonts w:hint="eastAsia" w:eastAsiaTheme="minorHAnsi"/>
          <w:sz w:val="20"/>
          <w:szCs w:val="20"/>
        </w:rPr>
        <w:t>时蜂鸣器连续响，此时只有插入充电器才能让蜂鸣器停止鸣响；电量低于6.4</w:t>
      </w:r>
      <w:r>
        <w:rPr>
          <w:rFonts w:eastAsiaTheme="minorHAnsi"/>
          <w:sz w:val="20"/>
          <w:szCs w:val="20"/>
        </w:rPr>
        <w:t>V</w:t>
      </w:r>
      <w:r>
        <w:rPr>
          <w:rFonts w:hint="eastAsia" w:eastAsiaTheme="minorHAnsi"/>
          <w:sz w:val="20"/>
          <w:szCs w:val="20"/>
        </w:rPr>
        <w:t>时打印机将自动关机。在充电的时候，如果缺纸，那么</w:t>
      </w:r>
      <w:bookmarkStart w:id="13" w:name="_Hlk49846332"/>
      <w:r>
        <w:rPr>
          <w:rFonts w:hint="eastAsia" w:eastAsiaTheme="minorHAnsi"/>
          <w:sz w:val="20"/>
          <w:szCs w:val="20"/>
        </w:rPr>
        <w:t>[E</w:t>
      </w:r>
      <w:r>
        <w:rPr>
          <w:rFonts w:eastAsiaTheme="minorHAnsi"/>
          <w:sz w:val="20"/>
          <w:szCs w:val="20"/>
        </w:rPr>
        <w:t>rror]</w:t>
      </w:r>
      <w:bookmarkEnd w:id="13"/>
      <w:r>
        <w:rPr>
          <w:rFonts w:hint="eastAsia" w:eastAsiaTheme="minorHAnsi"/>
          <w:sz w:val="20"/>
          <w:szCs w:val="20"/>
        </w:rPr>
        <w:t>指示灯红灯以及绿灯交替闪烁。</w:t>
      </w:r>
    </w:p>
    <w:p w14:paraId="248FEF78">
      <w:pPr>
        <w:ind w:firstLine="400" w:firstLineChars="200"/>
        <w:rPr>
          <w:rFonts w:eastAsiaTheme="minorHAnsi"/>
          <w:sz w:val="20"/>
          <w:szCs w:val="20"/>
        </w:rPr>
      </w:pPr>
      <w:r>
        <w:rPr>
          <w:rFonts w:hint="eastAsia" w:eastAsiaTheme="minorHAnsi"/>
          <w:sz w:val="20"/>
          <w:szCs w:val="20"/>
        </w:rPr>
        <w:t xml:space="preserve">打印机按住 </w:t>
      </w:r>
      <w:r>
        <w:rPr>
          <w:rFonts w:eastAsiaTheme="minorHAnsi"/>
          <w:sz w:val="20"/>
          <w:szCs w:val="20"/>
        </w:rPr>
        <w:t>[Power]</w:t>
      </w:r>
      <w:r>
        <w:rPr>
          <w:rFonts w:hint="eastAsia" w:eastAsiaTheme="minorHAnsi"/>
          <w:sz w:val="20"/>
          <w:szCs w:val="20"/>
        </w:rPr>
        <w:t xml:space="preserve"> 以及</w:t>
      </w:r>
      <w:r>
        <w:rPr>
          <w:rFonts w:eastAsiaTheme="minorHAnsi"/>
          <w:sz w:val="20"/>
          <w:szCs w:val="20"/>
        </w:rPr>
        <w:t xml:space="preserve"> [Feed] </w:t>
      </w:r>
      <w:r>
        <w:rPr>
          <w:rFonts w:hint="eastAsia" w:eastAsiaTheme="minorHAnsi"/>
          <w:sz w:val="20"/>
          <w:szCs w:val="20"/>
        </w:rPr>
        <w:t>键开机并且打印机处于缺纸状态时，打印机会进入H</w:t>
      </w:r>
      <w:r>
        <w:rPr>
          <w:rFonts w:eastAsiaTheme="minorHAnsi"/>
          <w:sz w:val="20"/>
          <w:szCs w:val="20"/>
        </w:rPr>
        <w:t xml:space="preserve">EX DUMP </w:t>
      </w:r>
      <w:r>
        <w:rPr>
          <w:rFonts w:hint="eastAsia" w:eastAsiaTheme="minorHAnsi"/>
          <w:sz w:val="20"/>
          <w:szCs w:val="20"/>
        </w:rPr>
        <w:t>模式，此时的</w:t>
      </w:r>
      <w:r>
        <w:rPr>
          <w:rFonts w:eastAsiaTheme="minorHAnsi"/>
          <w:sz w:val="20"/>
          <w:szCs w:val="20"/>
        </w:rPr>
        <w:t>[Power]</w:t>
      </w:r>
      <w:r>
        <w:rPr>
          <w:rFonts w:hint="eastAsia" w:eastAsiaTheme="minorHAnsi"/>
          <w:sz w:val="20"/>
          <w:szCs w:val="20"/>
        </w:rPr>
        <w:t xml:space="preserve"> 指示灯黄灯和[E</w:t>
      </w:r>
      <w:r>
        <w:rPr>
          <w:rFonts w:eastAsiaTheme="minorHAnsi"/>
          <w:sz w:val="20"/>
          <w:szCs w:val="20"/>
        </w:rPr>
        <w:t>rror]</w:t>
      </w:r>
      <w:r>
        <w:rPr>
          <w:rFonts w:hint="eastAsia" w:eastAsiaTheme="minorHAnsi"/>
          <w:sz w:val="20"/>
          <w:szCs w:val="20"/>
        </w:rPr>
        <w:t>指示灯红灯常亮，此时的蜂鸣器每隔2秒鸣3声。当装入纸张，蜂鸣器停止鸣响并且打印机会自动打印出“</w:t>
      </w:r>
      <w:r>
        <w:rPr>
          <w:rFonts w:eastAsiaTheme="minorHAnsi"/>
          <w:sz w:val="20"/>
          <w:szCs w:val="20"/>
        </w:rPr>
        <w:t>Hexadecimal Dump, to terminate hexadecimal dump, please turn off the printer”</w:t>
      </w:r>
      <w:r>
        <w:rPr>
          <w:rFonts w:hint="eastAsia" w:eastAsiaTheme="minorHAnsi"/>
          <w:sz w:val="20"/>
          <w:szCs w:val="20"/>
        </w:rPr>
        <w:t>。这个情况下打印机会把输入打印机数据的十六进制打印出来。</w:t>
      </w:r>
    </w:p>
    <w:p w14:paraId="40E2A12A">
      <w:pPr>
        <w:ind w:firstLine="400" w:firstLineChars="200"/>
        <w:rPr>
          <w:rFonts w:eastAsiaTheme="minorHAnsi"/>
          <w:sz w:val="20"/>
          <w:szCs w:val="20"/>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09"/>
        <w:gridCol w:w="992"/>
        <w:gridCol w:w="992"/>
        <w:gridCol w:w="992"/>
        <w:gridCol w:w="1134"/>
        <w:gridCol w:w="851"/>
        <w:gridCol w:w="1780"/>
      </w:tblGrid>
      <w:tr w14:paraId="321C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tcPr>
          <w:p w14:paraId="514DA88A">
            <w:pPr>
              <w:jc w:val="center"/>
              <w:rPr>
                <w:rFonts w:eastAsiaTheme="minorHAnsi"/>
                <w:sz w:val="15"/>
                <w:szCs w:val="15"/>
              </w:rPr>
            </w:pPr>
            <w:r>
              <w:rPr>
                <w:rFonts w:hint="eastAsia" w:eastAsiaTheme="minorHAnsi"/>
                <w:sz w:val="15"/>
                <w:szCs w:val="15"/>
              </w:rPr>
              <w:t>机器</w:t>
            </w:r>
          </w:p>
          <w:p w14:paraId="2B479FA2">
            <w:pPr>
              <w:jc w:val="center"/>
              <w:rPr>
                <w:rFonts w:eastAsiaTheme="minorHAnsi"/>
                <w:sz w:val="15"/>
                <w:szCs w:val="15"/>
              </w:rPr>
            </w:pPr>
            <w:r>
              <w:rPr>
                <w:rFonts w:hint="eastAsia" w:eastAsiaTheme="minorHAnsi"/>
                <w:sz w:val="15"/>
                <w:szCs w:val="15"/>
              </w:rPr>
              <w:t>状态</w:t>
            </w:r>
          </w:p>
        </w:tc>
        <w:tc>
          <w:tcPr>
            <w:tcW w:w="709" w:type="dxa"/>
            <w:vMerge w:val="restart"/>
          </w:tcPr>
          <w:p w14:paraId="75C3DA19">
            <w:pPr>
              <w:rPr>
                <w:rFonts w:eastAsiaTheme="minorHAnsi"/>
                <w:sz w:val="15"/>
                <w:szCs w:val="15"/>
              </w:rPr>
            </w:pPr>
            <w:r>
              <w:rPr>
                <w:rFonts w:hint="eastAsia" w:eastAsiaTheme="minorHAnsi"/>
                <w:sz w:val="15"/>
                <w:szCs w:val="15"/>
              </w:rPr>
              <w:t>蓝牙</w:t>
            </w:r>
          </w:p>
          <w:p w14:paraId="7592DF86">
            <w:pPr>
              <w:rPr>
                <w:rFonts w:eastAsiaTheme="minorHAnsi"/>
                <w:sz w:val="15"/>
                <w:szCs w:val="15"/>
              </w:rPr>
            </w:pPr>
            <w:r>
              <w:rPr>
                <w:rFonts w:hint="eastAsia" w:eastAsiaTheme="minorHAnsi"/>
                <w:sz w:val="15"/>
                <w:szCs w:val="15"/>
              </w:rPr>
              <w:t>状态</w:t>
            </w:r>
          </w:p>
        </w:tc>
        <w:tc>
          <w:tcPr>
            <w:tcW w:w="1984" w:type="dxa"/>
            <w:gridSpan w:val="2"/>
          </w:tcPr>
          <w:p w14:paraId="1E960DFE">
            <w:pPr>
              <w:rPr>
                <w:rFonts w:eastAsiaTheme="minorHAnsi"/>
                <w:sz w:val="15"/>
                <w:szCs w:val="15"/>
              </w:rPr>
            </w:pPr>
            <w:r>
              <w:rPr>
                <w:rFonts w:hint="eastAsia" w:eastAsiaTheme="minorHAnsi"/>
                <w:sz w:val="15"/>
                <w:szCs w:val="15"/>
              </w:rPr>
              <w:t>C</w:t>
            </w:r>
            <w:r>
              <w:rPr>
                <w:rFonts w:eastAsiaTheme="minorHAnsi"/>
                <w:sz w:val="15"/>
                <w:szCs w:val="15"/>
              </w:rPr>
              <w:t>harge</w:t>
            </w:r>
            <w:r>
              <w:rPr>
                <w:rFonts w:hint="eastAsia" w:eastAsiaTheme="minorHAnsi"/>
                <w:sz w:val="15"/>
                <w:szCs w:val="15"/>
              </w:rPr>
              <w:t>丝印</w:t>
            </w:r>
          </w:p>
        </w:tc>
        <w:tc>
          <w:tcPr>
            <w:tcW w:w="2126" w:type="dxa"/>
            <w:gridSpan w:val="2"/>
          </w:tcPr>
          <w:p w14:paraId="7DA39BEA">
            <w:pPr>
              <w:rPr>
                <w:rFonts w:eastAsiaTheme="minorHAnsi"/>
                <w:sz w:val="15"/>
                <w:szCs w:val="15"/>
              </w:rPr>
            </w:pPr>
            <w:r>
              <w:rPr>
                <w:rFonts w:hint="eastAsia" w:eastAsiaTheme="minorHAnsi"/>
                <w:sz w:val="15"/>
                <w:szCs w:val="15"/>
              </w:rPr>
              <w:t>E</w:t>
            </w:r>
            <w:r>
              <w:rPr>
                <w:rFonts w:eastAsiaTheme="minorHAnsi"/>
                <w:sz w:val="15"/>
                <w:szCs w:val="15"/>
              </w:rPr>
              <w:t>rror</w:t>
            </w:r>
            <w:r>
              <w:rPr>
                <w:rFonts w:hint="eastAsia" w:eastAsiaTheme="minorHAnsi"/>
                <w:sz w:val="15"/>
                <w:szCs w:val="15"/>
              </w:rPr>
              <w:t>丝印</w:t>
            </w:r>
          </w:p>
        </w:tc>
        <w:tc>
          <w:tcPr>
            <w:tcW w:w="851" w:type="dxa"/>
            <w:vMerge w:val="restart"/>
          </w:tcPr>
          <w:p w14:paraId="08A16DA0">
            <w:pPr>
              <w:rPr>
                <w:rFonts w:eastAsiaTheme="minorHAnsi"/>
                <w:sz w:val="15"/>
                <w:szCs w:val="15"/>
              </w:rPr>
            </w:pPr>
            <w:r>
              <w:rPr>
                <w:rFonts w:hint="eastAsia" w:eastAsiaTheme="minorHAnsi"/>
                <w:sz w:val="15"/>
                <w:szCs w:val="15"/>
              </w:rPr>
              <w:t>蜂鸣器</w:t>
            </w:r>
          </w:p>
        </w:tc>
        <w:tc>
          <w:tcPr>
            <w:tcW w:w="1780" w:type="dxa"/>
            <w:vMerge w:val="restart"/>
          </w:tcPr>
          <w:p w14:paraId="33F7524A">
            <w:pPr>
              <w:rPr>
                <w:rFonts w:eastAsiaTheme="minorHAnsi"/>
                <w:sz w:val="15"/>
                <w:szCs w:val="15"/>
              </w:rPr>
            </w:pPr>
            <w:r>
              <w:rPr>
                <w:rFonts w:hint="eastAsia" w:eastAsiaTheme="minorHAnsi"/>
                <w:sz w:val="15"/>
                <w:szCs w:val="15"/>
              </w:rPr>
              <w:t>备注</w:t>
            </w:r>
          </w:p>
        </w:tc>
      </w:tr>
      <w:tr w14:paraId="1233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13E934BC">
            <w:pPr>
              <w:rPr>
                <w:rFonts w:eastAsiaTheme="minorHAnsi"/>
                <w:sz w:val="15"/>
                <w:szCs w:val="15"/>
              </w:rPr>
            </w:pPr>
          </w:p>
        </w:tc>
        <w:tc>
          <w:tcPr>
            <w:tcW w:w="709" w:type="dxa"/>
            <w:vMerge w:val="continue"/>
          </w:tcPr>
          <w:p w14:paraId="7498CC3D">
            <w:pPr>
              <w:rPr>
                <w:rFonts w:eastAsiaTheme="minorHAnsi"/>
                <w:sz w:val="15"/>
                <w:szCs w:val="15"/>
              </w:rPr>
            </w:pPr>
          </w:p>
        </w:tc>
        <w:tc>
          <w:tcPr>
            <w:tcW w:w="992" w:type="dxa"/>
          </w:tcPr>
          <w:p w14:paraId="24E025FD">
            <w:pPr>
              <w:rPr>
                <w:rFonts w:eastAsiaTheme="minorHAnsi"/>
                <w:sz w:val="15"/>
                <w:szCs w:val="15"/>
              </w:rPr>
            </w:pPr>
            <w:r>
              <w:rPr>
                <w:rFonts w:hint="eastAsia" w:eastAsiaTheme="minorHAnsi"/>
                <w:sz w:val="15"/>
                <w:szCs w:val="15"/>
              </w:rPr>
              <w:t>B</w:t>
            </w:r>
            <w:r>
              <w:rPr>
                <w:rFonts w:eastAsiaTheme="minorHAnsi"/>
                <w:sz w:val="15"/>
                <w:szCs w:val="15"/>
              </w:rPr>
              <w:t>T</w:t>
            </w:r>
            <w:r>
              <w:rPr>
                <w:rFonts w:hint="eastAsia" w:eastAsiaTheme="minorHAnsi"/>
                <w:sz w:val="15"/>
                <w:szCs w:val="15"/>
              </w:rPr>
              <w:t>蓝灯</w:t>
            </w:r>
          </w:p>
        </w:tc>
        <w:tc>
          <w:tcPr>
            <w:tcW w:w="992" w:type="dxa"/>
          </w:tcPr>
          <w:p w14:paraId="461E2F0E">
            <w:pPr>
              <w:rPr>
                <w:rFonts w:eastAsiaTheme="minorHAnsi"/>
                <w:sz w:val="15"/>
                <w:szCs w:val="15"/>
              </w:rPr>
            </w:pPr>
            <w:r>
              <w:rPr>
                <w:rFonts w:hint="eastAsia" w:eastAsiaTheme="minorHAnsi"/>
                <w:sz w:val="15"/>
                <w:szCs w:val="15"/>
              </w:rPr>
              <w:t>P</w:t>
            </w:r>
            <w:r>
              <w:rPr>
                <w:rFonts w:eastAsiaTheme="minorHAnsi"/>
                <w:sz w:val="15"/>
                <w:szCs w:val="15"/>
              </w:rPr>
              <w:t>ower</w:t>
            </w:r>
            <w:r>
              <w:rPr>
                <w:rFonts w:hint="eastAsia" w:eastAsiaTheme="minorHAnsi"/>
                <w:sz w:val="15"/>
                <w:szCs w:val="15"/>
              </w:rPr>
              <w:t>黄灯</w:t>
            </w:r>
          </w:p>
        </w:tc>
        <w:tc>
          <w:tcPr>
            <w:tcW w:w="992" w:type="dxa"/>
          </w:tcPr>
          <w:p w14:paraId="0F000541">
            <w:pPr>
              <w:rPr>
                <w:rFonts w:eastAsiaTheme="minorHAnsi"/>
                <w:sz w:val="15"/>
                <w:szCs w:val="15"/>
              </w:rPr>
            </w:pPr>
            <w:r>
              <w:rPr>
                <w:rFonts w:hint="eastAsia" w:eastAsiaTheme="minorHAnsi"/>
                <w:sz w:val="15"/>
                <w:szCs w:val="15"/>
              </w:rPr>
              <w:t>E</w:t>
            </w:r>
            <w:r>
              <w:rPr>
                <w:rFonts w:eastAsiaTheme="minorHAnsi"/>
                <w:sz w:val="15"/>
                <w:szCs w:val="15"/>
              </w:rPr>
              <w:t>rror</w:t>
            </w:r>
            <w:r>
              <w:rPr>
                <w:rFonts w:hint="eastAsia" w:eastAsiaTheme="minorHAnsi"/>
                <w:sz w:val="15"/>
                <w:szCs w:val="15"/>
              </w:rPr>
              <w:t>红灯</w:t>
            </w:r>
          </w:p>
        </w:tc>
        <w:tc>
          <w:tcPr>
            <w:tcW w:w="1134" w:type="dxa"/>
          </w:tcPr>
          <w:p w14:paraId="0ED647F0">
            <w:pPr>
              <w:rPr>
                <w:rFonts w:eastAsiaTheme="minorHAnsi"/>
                <w:sz w:val="15"/>
                <w:szCs w:val="15"/>
              </w:rPr>
            </w:pPr>
            <w:r>
              <w:rPr>
                <w:rFonts w:hint="eastAsia" w:eastAsiaTheme="minorHAnsi"/>
                <w:sz w:val="15"/>
                <w:szCs w:val="15"/>
              </w:rPr>
              <w:t>C</w:t>
            </w:r>
            <w:r>
              <w:rPr>
                <w:rFonts w:eastAsiaTheme="minorHAnsi"/>
                <w:sz w:val="15"/>
                <w:szCs w:val="15"/>
              </w:rPr>
              <w:t>harge</w:t>
            </w:r>
            <w:r>
              <w:rPr>
                <w:rFonts w:hint="eastAsia" w:eastAsiaTheme="minorHAnsi"/>
                <w:sz w:val="15"/>
                <w:szCs w:val="15"/>
              </w:rPr>
              <w:t>绿灯</w:t>
            </w:r>
          </w:p>
        </w:tc>
        <w:tc>
          <w:tcPr>
            <w:tcW w:w="851" w:type="dxa"/>
            <w:vMerge w:val="continue"/>
          </w:tcPr>
          <w:p w14:paraId="4D9273F0">
            <w:pPr>
              <w:rPr>
                <w:rFonts w:eastAsiaTheme="minorHAnsi"/>
                <w:sz w:val="15"/>
                <w:szCs w:val="15"/>
              </w:rPr>
            </w:pPr>
          </w:p>
        </w:tc>
        <w:tc>
          <w:tcPr>
            <w:tcW w:w="1780" w:type="dxa"/>
            <w:vMerge w:val="continue"/>
          </w:tcPr>
          <w:p w14:paraId="0676AF68">
            <w:pPr>
              <w:rPr>
                <w:rFonts w:eastAsiaTheme="minorHAnsi"/>
                <w:sz w:val="15"/>
                <w:szCs w:val="15"/>
              </w:rPr>
            </w:pPr>
          </w:p>
        </w:tc>
      </w:tr>
      <w:tr w14:paraId="7F53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6D392341">
            <w:pPr>
              <w:rPr>
                <w:rFonts w:eastAsiaTheme="minorHAnsi"/>
                <w:sz w:val="15"/>
                <w:szCs w:val="15"/>
              </w:rPr>
            </w:pPr>
            <w:r>
              <w:rPr>
                <w:rFonts w:hint="eastAsia" w:eastAsiaTheme="minorHAnsi"/>
                <w:sz w:val="15"/>
                <w:szCs w:val="15"/>
              </w:rPr>
              <w:t>开机</w:t>
            </w:r>
          </w:p>
          <w:p w14:paraId="440A6B00">
            <w:pPr>
              <w:rPr>
                <w:rFonts w:eastAsiaTheme="minorHAnsi"/>
                <w:sz w:val="15"/>
                <w:szCs w:val="15"/>
              </w:rPr>
            </w:pPr>
          </w:p>
        </w:tc>
        <w:tc>
          <w:tcPr>
            <w:tcW w:w="709" w:type="dxa"/>
          </w:tcPr>
          <w:p w14:paraId="5EB7B88A">
            <w:pPr>
              <w:rPr>
                <w:rFonts w:eastAsiaTheme="minorHAnsi"/>
                <w:sz w:val="15"/>
                <w:szCs w:val="15"/>
              </w:rPr>
            </w:pPr>
            <w:r>
              <w:rPr>
                <w:rFonts w:hint="eastAsia" w:eastAsiaTheme="minorHAnsi"/>
                <w:sz w:val="15"/>
                <w:szCs w:val="15"/>
              </w:rPr>
              <w:t>初始化失败</w:t>
            </w:r>
          </w:p>
        </w:tc>
        <w:tc>
          <w:tcPr>
            <w:tcW w:w="992" w:type="dxa"/>
          </w:tcPr>
          <w:p w14:paraId="492F624B">
            <w:pPr>
              <w:rPr>
                <w:rFonts w:eastAsiaTheme="minorHAnsi"/>
                <w:sz w:val="15"/>
                <w:szCs w:val="15"/>
              </w:rPr>
            </w:pPr>
            <w:r>
              <w:rPr>
                <w:rFonts w:hint="eastAsia" w:eastAsiaTheme="minorHAnsi"/>
                <w:sz w:val="15"/>
                <w:szCs w:val="15"/>
              </w:rPr>
              <w:t>闪烁</w:t>
            </w:r>
          </w:p>
        </w:tc>
        <w:tc>
          <w:tcPr>
            <w:tcW w:w="992" w:type="dxa"/>
          </w:tcPr>
          <w:p w14:paraId="39DAC11F">
            <w:pPr>
              <w:rPr>
                <w:rFonts w:eastAsiaTheme="minorHAnsi"/>
                <w:sz w:val="15"/>
                <w:szCs w:val="15"/>
              </w:rPr>
            </w:pPr>
            <w:r>
              <w:rPr>
                <w:rFonts w:hint="eastAsia" w:eastAsiaTheme="minorHAnsi"/>
                <w:sz w:val="15"/>
                <w:szCs w:val="15"/>
              </w:rPr>
              <w:t>常亮</w:t>
            </w:r>
          </w:p>
        </w:tc>
        <w:tc>
          <w:tcPr>
            <w:tcW w:w="992" w:type="dxa"/>
          </w:tcPr>
          <w:p w14:paraId="182F8EFE">
            <w:pPr>
              <w:rPr>
                <w:rFonts w:eastAsiaTheme="minorHAnsi"/>
                <w:sz w:val="15"/>
                <w:szCs w:val="15"/>
              </w:rPr>
            </w:pPr>
          </w:p>
        </w:tc>
        <w:tc>
          <w:tcPr>
            <w:tcW w:w="1134" w:type="dxa"/>
          </w:tcPr>
          <w:p w14:paraId="738D59BF">
            <w:pPr>
              <w:rPr>
                <w:rFonts w:eastAsiaTheme="minorHAnsi"/>
                <w:sz w:val="15"/>
                <w:szCs w:val="15"/>
              </w:rPr>
            </w:pPr>
          </w:p>
        </w:tc>
        <w:tc>
          <w:tcPr>
            <w:tcW w:w="851" w:type="dxa"/>
          </w:tcPr>
          <w:p w14:paraId="10B8EC6D">
            <w:pPr>
              <w:rPr>
                <w:rFonts w:eastAsiaTheme="minorHAnsi"/>
                <w:sz w:val="15"/>
                <w:szCs w:val="15"/>
              </w:rPr>
            </w:pPr>
            <w:r>
              <w:rPr>
                <w:rFonts w:hint="eastAsia" w:eastAsiaTheme="minorHAnsi"/>
                <w:sz w:val="15"/>
                <w:szCs w:val="15"/>
              </w:rPr>
              <w:t>嘀一声</w:t>
            </w:r>
          </w:p>
        </w:tc>
        <w:tc>
          <w:tcPr>
            <w:tcW w:w="1780" w:type="dxa"/>
          </w:tcPr>
          <w:p w14:paraId="2152C4C7">
            <w:pPr>
              <w:rPr>
                <w:rFonts w:eastAsiaTheme="minorHAnsi"/>
                <w:sz w:val="15"/>
                <w:szCs w:val="15"/>
              </w:rPr>
            </w:pPr>
          </w:p>
        </w:tc>
      </w:tr>
      <w:tr w14:paraId="65D2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tcPr>
          <w:p w14:paraId="4A63A83B">
            <w:pPr>
              <w:rPr>
                <w:rFonts w:eastAsiaTheme="minorHAnsi"/>
                <w:sz w:val="15"/>
                <w:szCs w:val="15"/>
              </w:rPr>
            </w:pPr>
            <w:r>
              <w:rPr>
                <w:rFonts w:hint="eastAsia" w:eastAsiaTheme="minorHAnsi"/>
                <w:sz w:val="15"/>
                <w:szCs w:val="15"/>
              </w:rPr>
              <w:t>待机</w:t>
            </w:r>
          </w:p>
        </w:tc>
        <w:tc>
          <w:tcPr>
            <w:tcW w:w="709" w:type="dxa"/>
          </w:tcPr>
          <w:p w14:paraId="6C39AC3C">
            <w:pPr>
              <w:rPr>
                <w:rFonts w:eastAsiaTheme="minorHAnsi"/>
                <w:sz w:val="15"/>
                <w:szCs w:val="15"/>
              </w:rPr>
            </w:pPr>
            <w:r>
              <w:rPr>
                <w:rFonts w:hint="eastAsia" w:eastAsiaTheme="minorHAnsi"/>
                <w:sz w:val="15"/>
                <w:szCs w:val="15"/>
              </w:rPr>
              <w:t>未连接</w:t>
            </w:r>
          </w:p>
        </w:tc>
        <w:tc>
          <w:tcPr>
            <w:tcW w:w="992" w:type="dxa"/>
          </w:tcPr>
          <w:p w14:paraId="7B915A9A">
            <w:pPr>
              <w:rPr>
                <w:rFonts w:eastAsiaTheme="minorHAnsi"/>
                <w:sz w:val="15"/>
                <w:szCs w:val="15"/>
              </w:rPr>
            </w:pPr>
          </w:p>
        </w:tc>
        <w:tc>
          <w:tcPr>
            <w:tcW w:w="992" w:type="dxa"/>
          </w:tcPr>
          <w:p w14:paraId="124DB9DD">
            <w:pPr>
              <w:rPr>
                <w:rFonts w:eastAsiaTheme="minorHAnsi"/>
                <w:sz w:val="15"/>
                <w:szCs w:val="15"/>
              </w:rPr>
            </w:pPr>
            <w:r>
              <w:rPr>
                <w:rFonts w:hint="eastAsia" w:eastAsiaTheme="minorHAnsi"/>
                <w:sz w:val="15"/>
                <w:szCs w:val="15"/>
              </w:rPr>
              <w:t>常亮</w:t>
            </w:r>
          </w:p>
        </w:tc>
        <w:tc>
          <w:tcPr>
            <w:tcW w:w="992" w:type="dxa"/>
          </w:tcPr>
          <w:p w14:paraId="4AE006C3">
            <w:pPr>
              <w:rPr>
                <w:rFonts w:eastAsiaTheme="minorHAnsi"/>
                <w:sz w:val="15"/>
                <w:szCs w:val="15"/>
              </w:rPr>
            </w:pPr>
          </w:p>
        </w:tc>
        <w:tc>
          <w:tcPr>
            <w:tcW w:w="1134" w:type="dxa"/>
          </w:tcPr>
          <w:p w14:paraId="0F703884">
            <w:pPr>
              <w:rPr>
                <w:rFonts w:eastAsiaTheme="minorHAnsi"/>
                <w:sz w:val="15"/>
                <w:szCs w:val="15"/>
              </w:rPr>
            </w:pPr>
          </w:p>
        </w:tc>
        <w:tc>
          <w:tcPr>
            <w:tcW w:w="851" w:type="dxa"/>
          </w:tcPr>
          <w:p w14:paraId="5F34D2FA">
            <w:pPr>
              <w:rPr>
                <w:rFonts w:eastAsiaTheme="minorHAnsi"/>
                <w:sz w:val="15"/>
                <w:szCs w:val="15"/>
              </w:rPr>
            </w:pPr>
          </w:p>
        </w:tc>
        <w:tc>
          <w:tcPr>
            <w:tcW w:w="1780" w:type="dxa"/>
          </w:tcPr>
          <w:p w14:paraId="088EB56A">
            <w:pPr>
              <w:rPr>
                <w:rFonts w:eastAsiaTheme="minorHAnsi"/>
                <w:sz w:val="15"/>
                <w:szCs w:val="15"/>
              </w:rPr>
            </w:pPr>
          </w:p>
        </w:tc>
      </w:tr>
      <w:tr w14:paraId="291A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4F436B88">
            <w:pPr>
              <w:rPr>
                <w:rFonts w:eastAsiaTheme="minorHAnsi"/>
                <w:sz w:val="15"/>
                <w:szCs w:val="15"/>
              </w:rPr>
            </w:pPr>
          </w:p>
        </w:tc>
        <w:tc>
          <w:tcPr>
            <w:tcW w:w="709" w:type="dxa"/>
          </w:tcPr>
          <w:p w14:paraId="68812149">
            <w:pPr>
              <w:rPr>
                <w:rFonts w:eastAsiaTheme="minorHAnsi"/>
                <w:sz w:val="15"/>
                <w:szCs w:val="15"/>
              </w:rPr>
            </w:pPr>
            <w:r>
              <w:rPr>
                <w:rFonts w:hint="eastAsia" w:eastAsiaTheme="minorHAnsi"/>
                <w:sz w:val="15"/>
                <w:szCs w:val="15"/>
              </w:rPr>
              <w:t>已连接</w:t>
            </w:r>
          </w:p>
        </w:tc>
        <w:tc>
          <w:tcPr>
            <w:tcW w:w="992" w:type="dxa"/>
          </w:tcPr>
          <w:p w14:paraId="3CE6E867">
            <w:pPr>
              <w:rPr>
                <w:rFonts w:eastAsiaTheme="minorHAnsi"/>
                <w:sz w:val="15"/>
                <w:szCs w:val="15"/>
              </w:rPr>
            </w:pPr>
            <w:r>
              <w:rPr>
                <w:rFonts w:hint="eastAsia" w:eastAsiaTheme="minorHAnsi"/>
                <w:sz w:val="15"/>
                <w:szCs w:val="15"/>
              </w:rPr>
              <w:t>常亮</w:t>
            </w:r>
          </w:p>
        </w:tc>
        <w:tc>
          <w:tcPr>
            <w:tcW w:w="992" w:type="dxa"/>
          </w:tcPr>
          <w:p w14:paraId="016E8D11">
            <w:pPr>
              <w:rPr>
                <w:rFonts w:eastAsiaTheme="minorHAnsi"/>
                <w:sz w:val="15"/>
                <w:szCs w:val="15"/>
              </w:rPr>
            </w:pPr>
          </w:p>
        </w:tc>
        <w:tc>
          <w:tcPr>
            <w:tcW w:w="992" w:type="dxa"/>
          </w:tcPr>
          <w:p w14:paraId="092669E5">
            <w:pPr>
              <w:rPr>
                <w:rFonts w:eastAsiaTheme="minorHAnsi"/>
                <w:sz w:val="15"/>
                <w:szCs w:val="15"/>
              </w:rPr>
            </w:pPr>
          </w:p>
        </w:tc>
        <w:tc>
          <w:tcPr>
            <w:tcW w:w="1134" w:type="dxa"/>
          </w:tcPr>
          <w:p w14:paraId="21B929D2">
            <w:pPr>
              <w:rPr>
                <w:rFonts w:eastAsiaTheme="minorHAnsi"/>
                <w:sz w:val="15"/>
                <w:szCs w:val="15"/>
              </w:rPr>
            </w:pPr>
          </w:p>
        </w:tc>
        <w:tc>
          <w:tcPr>
            <w:tcW w:w="851" w:type="dxa"/>
          </w:tcPr>
          <w:p w14:paraId="57862209">
            <w:pPr>
              <w:rPr>
                <w:rFonts w:eastAsiaTheme="minorHAnsi"/>
                <w:sz w:val="15"/>
                <w:szCs w:val="15"/>
              </w:rPr>
            </w:pPr>
          </w:p>
        </w:tc>
        <w:tc>
          <w:tcPr>
            <w:tcW w:w="1780" w:type="dxa"/>
          </w:tcPr>
          <w:p w14:paraId="4FD49311">
            <w:pPr>
              <w:rPr>
                <w:rFonts w:eastAsiaTheme="minorHAnsi"/>
                <w:sz w:val="15"/>
                <w:szCs w:val="15"/>
              </w:rPr>
            </w:pPr>
          </w:p>
        </w:tc>
      </w:tr>
      <w:tr w14:paraId="0105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tcPr>
          <w:p w14:paraId="02A8561B">
            <w:pPr>
              <w:rPr>
                <w:rFonts w:eastAsiaTheme="minorHAnsi"/>
                <w:sz w:val="15"/>
                <w:szCs w:val="15"/>
              </w:rPr>
            </w:pPr>
            <w:r>
              <w:rPr>
                <w:rFonts w:hint="eastAsia" w:eastAsiaTheme="minorHAnsi"/>
                <w:sz w:val="15"/>
                <w:szCs w:val="15"/>
              </w:rPr>
              <w:t>充电</w:t>
            </w:r>
          </w:p>
        </w:tc>
        <w:tc>
          <w:tcPr>
            <w:tcW w:w="709" w:type="dxa"/>
          </w:tcPr>
          <w:p w14:paraId="0EFBFA37">
            <w:pPr>
              <w:rPr>
                <w:rFonts w:eastAsiaTheme="minorHAnsi"/>
                <w:sz w:val="15"/>
                <w:szCs w:val="15"/>
              </w:rPr>
            </w:pPr>
            <w:r>
              <w:rPr>
                <w:rFonts w:hint="eastAsia" w:eastAsiaTheme="minorHAnsi"/>
                <w:sz w:val="15"/>
                <w:szCs w:val="15"/>
              </w:rPr>
              <w:t>未连接</w:t>
            </w:r>
          </w:p>
        </w:tc>
        <w:tc>
          <w:tcPr>
            <w:tcW w:w="992" w:type="dxa"/>
          </w:tcPr>
          <w:p w14:paraId="73BAD07E">
            <w:pPr>
              <w:rPr>
                <w:rFonts w:eastAsiaTheme="minorHAnsi"/>
                <w:sz w:val="15"/>
                <w:szCs w:val="15"/>
              </w:rPr>
            </w:pPr>
          </w:p>
        </w:tc>
        <w:tc>
          <w:tcPr>
            <w:tcW w:w="992" w:type="dxa"/>
          </w:tcPr>
          <w:p w14:paraId="60DD71AD">
            <w:pPr>
              <w:rPr>
                <w:rFonts w:eastAsiaTheme="minorHAnsi"/>
                <w:sz w:val="15"/>
                <w:szCs w:val="15"/>
              </w:rPr>
            </w:pPr>
            <w:r>
              <w:rPr>
                <w:rFonts w:hint="eastAsia" w:eastAsiaTheme="minorHAnsi"/>
                <w:sz w:val="15"/>
                <w:szCs w:val="15"/>
              </w:rPr>
              <w:t>常亮</w:t>
            </w:r>
          </w:p>
        </w:tc>
        <w:tc>
          <w:tcPr>
            <w:tcW w:w="992" w:type="dxa"/>
          </w:tcPr>
          <w:p w14:paraId="2A5ED616">
            <w:pPr>
              <w:rPr>
                <w:rFonts w:eastAsiaTheme="minorHAnsi"/>
                <w:sz w:val="15"/>
                <w:szCs w:val="15"/>
              </w:rPr>
            </w:pPr>
          </w:p>
        </w:tc>
        <w:tc>
          <w:tcPr>
            <w:tcW w:w="1134" w:type="dxa"/>
            <w:vMerge w:val="restart"/>
          </w:tcPr>
          <w:p w14:paraId="1347D479">
            <w:pPr>
              <w:rPr>
                <w:rFonts w:eastAsiaTheme="minorHAnsi"/>
                <w:sz w:val="15"/>
                <w:szCs w:val="15"/>
              </w:rPr>
            </w:pPr>
            <w:r>
              <w:rPr>
                <w:rFonts w:hint="eastAsia" w:eastAsiaTheme="minorHAnsi"/>
                <w:sz w:val="15"/>
                <w:szCs w:val="15"/>
              </w:rPr>
              <w:t>闪烁</w:t>
            </w:r>
          </w:p>
        </w:tc>
        <w:tc>
          <w:tcPr>
            <w:tcW w:w="851" w:type="dxa"/>
            <w:vMerge w:val="restart"/>
          </w:tcPr>
          <w:p w14:paraId="45AEEE90">
            <w:pPr>
              <w:rPr>
                <w:rFonts w:eastAsiaTheme="minorHAnsi"/>
                <w:sz w:val="15"/>
                <w:szCs w:val="15"/>
              </w:rPr>
            </w:pPr>
            <w:r>
              <w:rPr>
                <w:rFonts w:hint="eastAsia" w:eastAsiaTheme="minorHAnsi"/>
                <w:sz w:val="15"/>
                <w:szCs w:val="15"/>
              </w:rPr>
              <w:t>嘀一声</w:t>
            </w:r>
          </w:p>
        </w:tc>
        <w:tc>
          <w:tcPr>
            <w:tcW w:w="1780" w:type="dxa"/>
            <w:vMerge w:val="restart"/>
          </w:tcPr>
          <w:p w14:paraId="6302E486">
            <w:pPr>
              <w:rPr>
                <w:rFonts w:eastAsiaTheme="minorHAnsi"/>
                <w:sz w:val="15"/>
                <w:szCs w:val="15"/>
              </w:rPr>
            </w:pPr>
            <w:r>
              <w:rPr>
                <w:rFonts w:hint="eastAsia" w:eastAsiaTheme="minorHAnsi"/>
                <w:sz w:val="15"/>
                <w:szCs w:val="15"/>
              </w:rPr>
              <w:t>充满电绿灯灭</w:t>
            </w:r>
          </w:p>
        </w:tc>
      </w:tr>
      <w:tr w14:paraId="659B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59038BF2">
            <w:pPr>
              <w:rPr>
                <w:rFonts w:eastAsiaTheme="minorHAnsi"/>
                <w:sz w:val="15"/>
                <w:szCs w:val="15"/>
              </w:rPr>
            </w:pPr>
          </w:p>
        </w:tc>
        <w:tc>
          <w:tcPr>
            <w:tcW w:w="709" w:type="dxa"/>
          </w:tcPr>
          <w:p w14:paraId="781CB960">
            <w:pPr>
              <w:rPr>
                <w:rFonts w:eastAsiaTheme="minorHAnsi"/>
                <w:sz w:val="15"/>
                <w:szCs w:val="15"/>
              </w:rPr>
            </w:pPr>
            <w:r>
              <w:rPr>
                <w:rFonts w:hint="eastAsia" w:eastAsiaTheme="minorHAnsi"/>
                <w:sz w:val="15"/>
                <w:szCs w:val="15"/>
              </w:rPr>
              <w:t>已连接</w:t>
            </w:r>
          </w:p>
        </w:tc>
        <w:tc>
          <w:tcPr>
            <w:tcW w:w="992" w:type="dxa"/>
          </w:tcPr>
          <w:p w14:paraId="010083DA">
            <w:pPr>
              <w:rPr>
                <w:rFonts w:eastAsiaTheme="minorHAnsi"/>
                <w:sz w:val="15"/>
                <w:szCs w:val="15"/>
              </w:rPr>
            </w:pPr>
            <w:r>
              <w:rPr>
                <w:rFonts w:hint="eastAsia" w:eastAsiaTheme="minorHAnsi"/>
                <w:sz w:val="15"/>
                <w:szCs w:val="15"/>
              </w:rPr>
              <w:t>常亮</w:t>
            </w:r>
          </w:p>
        </w:tc>
        <w:tc>
          <w:tcPr>
            <w:tcW w:w="992" w:type="dxa"/>
          </w:tcPr>
          <w:p w14:paraId="0BCEEBEF">
            <w:pPr>
              <w:rPr>
                <w:rFonts w:eastAsiaTheme="minorHAnsi"/>
                <w:sz w:val="15"/>
                <w:szCs w:val="15"/>
              </w:rPr>
            </w:pPr>
          </w:p>
        </w:tc>
        <w:tc>
          <w:tcPr>
            <w:tcW w:w="992" w:type="dxa"/>
          </w:tcPr>
          <w:p w14:paraId="1C3DE9F9">
            <w:pPr>
              <w:rPr>
                <w:rFonts w:eastAsiaTheme="minorHAnsi"/>
                <w:sz w:val="15"/>
                <w:szCs w:val="15"/>
              </w:rPr>
            </w:pPr>
          </w:p>
        </w:tc>
        <w:tc>
          <w:tcPr>
            <w:tcW w:w="1134" w:type="dxa"/>
            <w:vMerge w:val="continue"/>
          </w:tcPr>
          <w:p w14:paraId="0E45B2A4">
            <w:pPr>
              <w:rPr>
                <w:rFonts w:eastAsiaTheme="minorHAnsi"/>
                <w:sz w:val="15"/>
                <w:szCs w:val="15"/>
              </w:rPr>
            </w:pPr>
          </w:p>
        </w:tc>
        <w:tc>
          <w:tcPr>
            <w:tcW w:w="851" w:type="dxa"/>
            <w:vMerge w:val="continue"/>
          </w:tcPr>
          <w:p w14:paraId="22E2E9C0">
            <w:pPr>
              <w:rPr>
                <w:rFonts w:eastAsiaTheme="minorHAnsi"/>
                <w:sz w:val="15"/>
                <w:szCs w:val="15"/>
              </w:rPr>
            </w:pPr>
          </w:p>
        </w:tc>
        <w:tc>
          <w:tcPr>
            <w:tcW w:w="1780" w:type="dxa"/>
            <w:vMerge w:val="continue"/>
          </w:tcPr>
          <w:p w14:paraId="762E345D">
            <w:pPr>
              <w:rPr>
                <w:rFonts w:eastAsiaTheme="minorHAnsi"/>
                <w:sz w:val="15"/>
                <w:szCs w:val="15"/>
              </w:rPr>
            </w:pPr>
          </w:p>
        </w:tc>
      </w:tr>
      <w:tr w14:paraId="50A2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tcPr>
          <w:p w14:paraId="25E85525">
            <w:pPr>
              <w:rPr>
                <w:rFonts w:eastAsiaTheme="minorHAnsi"/>
                <w:sz w:val="15"/>
                <w:szCs w:val="15"/>
              </w:rPr>
            </w:pPr>
            <w:r>
              <w:rPr>
                <w:rFonts w:hint="eastAsia" w:eastAsiaTheme="minorHAnsi"/>
                <w:sz w:val="15"/>
                <w:szCs w:val="15"/>
              </w:rPr>
              <w:t>开盖</w:t>
            </w:r>
          </w:p>
        </w:tc>
        <w:tc>
          <w:tcPr>
            <w:tcW w:w="709" w:type="dxa"/>
          </w:tcPr>
          <w:p w14:paraId="5D172696">
            <w:pPr>
              <w:rPr>
                <w:rFonts w:eastAsiaTheme="minorHAnsi"/>
                <w:sz w:val="15"/>
                <w:szCs w:val="15"/>
              </w:rPr>
            </w:pPr>
            <w:r>
              <w:rPr>
                <w:rFonts w:hint="eastAsia" w:eastAsiaTheme="minorHAnsi"/>
                <w:sz w:val="15"/>
                <w:szCs w:val="15"/>
              </w:rPr>
              <w:t>未连接</w:t>
            </w:r>
          </w:p>
        </w:tc>
        <w:tc>
          <w:tcPr>
            <w:tcW w:w="992" w:type="dxa"/>
          </w:tcPr>
          <w:p w14:paraId="5C302088">
            <w:pPr>
              <w:rPr>
                <w:rFonts w:eastAsiaTheme="minorHAnsi"/>
                <w:sz w:val="15"/>
                <w:szCs w:val="15"/>
              </w:rPr>
            </w:pPr>
          </w:p>
        </w:tc>
        <w:tc>
          <w:tcPr>
            <w:tcW w:w="992" w:type="dxa"/>
          </w:tcPr>
          <w:p w14:paraId="3D5CEBA8">
            <w:pPr>
              <w:rPr>
                <w:rFonts w:eastAsiaTheme="minorHAnsi"/>
                <w:sz w:val="15"/>
                <w:szCs w:val="15"/>
              </w:rPr>
            </w:pPr>
            <w:r>
              <w:rPr>
                <w:rFonts w:hint="eastAsia" w:eastAsiaTheme="minorHAnsi"/>
                <w:sz w:val="15"/>
                <w:szCs w:val="15"/>
              </w:rPr>
              <w:t>常亮</w:t>
            </w:r>
          </w:p>
        </w:tc>
        <w:tc>
          <w:tcPr>
            <w:tcW w:w="992" w:type="dxa"/>
            <w:vMerge w:val="restart"/>
          </w:tcPr>
          <w:p w14:paraId="30C9553D">
            <w:pPr>
              <w:rPr>
                <w:rFonts w:eastAsiaTheme="minorHAnsi"/>
                <w:sz w:val="15"/>
                <w:szCs w:val="15"/>
              </w:rPr>
            </w:pPr>
            <w:r>
              <w:rPr>
                <w:rFonts w:hint="eastAsia" w:eastAsiaTheme="minorHAnsi"/>
                <w:sz w:val="15"/>
                <w:szCs w:val="15"/>
              </w:rPr>
              <w:t>慢速闪烁</w:t>
            </w:r>
          </w:p>
        </w:tc>
        <w:tc>
          <w:tcPr>
            <w:tcW w:w="1134" w:type="dxa"/>
          </w:tcPr>
          <w:p w14:paraId="36D7CA65">
            <w:pPr>
              <w:rPr>
                <w:rFonts w:eastAsiaTheme="minorHAnsi"/>
                <w:sz w:val="15"/>
                <w:szCs w:val="15"/>
              </w:rPr>
            </w:pPr>
          </w:p>
        </w:tc>
        <w:tc>
          <w:tcPr>
            <w:tcW w:w="851" w:type="dxa"/>
            <w:vMerge w:val="restart"/>
          </w:tcPr>
          <w:p w14:paraId="0F7C583D">
            <w:pPr>
              <w:rPr>
                <w:rFonts w:eastAsiaTheme="minorHAnsi"/>
                <w:sz w:val="15"/>
                <w:szCs w:val="15"/>
              </w:rPr>
            </w:pPr>
            <w:r>
              <w:rPr>
                <w:rFonts w:hint="eastAsia" w:eastAsiaTheme="minorHAnsi"/>
                <w:sz w:val="15"/>
                <w:szCs w:val="15"/>
              </w:rPr>
              <w:t>每隔2秒嘀1声</w:t>
            </w:r>
          </w:p>
        </w:tc>
        <w:tc>
          <w:tcPr>
            <w:tcW w:w="1780" w:type="dxa"/>
            <w:vMerge w:val="restart"/>
          </w:tcPr>
          <w:p w14:paraId="3051E3F1">
            <w:pPr>
              <w:rPr>
                <w:rFonts w:eastAsiaTheme="minorHAnsi"/>
                <w:sz w:val="15"/>
                <w:szCs w:val="15"/>
              </w:rPr>
            </w:pPr>
            <w:r>
              <w:rPr>
                <w:rFonts w:hint="eastAsia" w:eastAsiaTheme="minorHAnsi"/>
                <w:sz w:val="15"/>
                <w:szCs w:val="15"/>
              </w:rPr>
              <w:t>开盖充电蓝灯绿灯交替闪烁</w:t>
            </w:r>
          </w:p>
        </w:tc>
      </w:tr>
      <w:tr w14:paraId="2CBB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0283033A">
            <w:pPr>
              <w:rPr>
                <w:rFonts w:eastAsiaTheme="minorHAnsi"/>
                <w:sz w:val="15"/>
                <w:szCs w:val="15"/>
              </w:rPr>
            </w:pPr>
          </w:p>
        </w:tc>
        <w:tc>
          <w:tcPr>
            <w:tcW w:w="709" w:type="dxa"/>
          </w:tcPr>
          <w:p w14:paraId="771F88BB">
            <w:pPr>
              <w:rPr>
                <w:rFonts w:eastAsiaTheme="minorHAnsi"/>
                <w:sz w:val="15"/>
                <w:szCs w:val="15"/>
              </w:rPr>
            </w:pPr>
            <w:r>
              <w:rPr>
                <w:rFonts w:hint="eastAsia" w:eastAsiaTheme="minorHAnsi"/>
                <w:sz w:val="15"/>
                <w:szCs w:val="15"/>
              </w:rPr>
              <w:t>已连接</w:t>
            </w:r>
          </w:p>
        </w:tc>
        <w:tc>
          <w:tcPr>
            <w:tcW w:w="992" w:type="dxa"/>
          </w:tcPr>
          <w:p w14:paraId="0FCD64C7">
            <w:pPr>
              <w:rPr>
                <w:rFonts w:eastAsiaTheme="minorHAnsi"/>
                <w:sz w:val="15"/>
                <w:szCs w:val="15"/>
              </w:rPr>
            </w:pPr>
            <w:r>
              <w:rPr>
                <w:rFonts w:hint="eastAsia" w:eastAsiaTheme="minorHAnsi"/>
                <w:sz w:val="15"/>
                <w:szCs w:val="15"/>
              </w:rPr>
              <w:t>常亮</w:t>
            </w:r>
          </w:p>
        </w:tc>
        <w:tc>
          <w:tcPr>
            <w:tcW w:w="992" w:type="dxa"/>
          </w:tcPr>
          <w:p w14:paraId="559FCDA1">
            <w:pPr>
              <w:rPr>
                <w:rFonts w:eastAsiaTheme="minorHAnsi"/>
                <w:sz w:val="15"/>
                <w:szCs w:val="15"/>
              </w:rPr>
            </w:pPr>
          </w:p>
        </w:tc>
        <w:tc>
          <w:tcPr>
            <w:tcW w:w="992" w:type="dxa"/>
            <w:vMerge w:val="continue"/>
          </w:tcPr>
          <w:p w14:paraId="6EA08130">
            <w:pPr>
              <w:rPr>
                <w:rFonts w:eastAsiaTheme="minorHAnsi"/>
                <w:sz w:val="15"/>
                <w:szCs w:val="15"/>
              </w:rPr>
            </w:pPr>
          </w:p>
        </w:tc>
        <w:tc>
          <w:tcPr>
            <w:tcW w:w="1134" w:type="dxa"/>
          </w:tcPr>
          <w:p w14:paraId="1E88F744">
            <w:pPr>
              <w:rPr>
                <w:rFonts w:eastAsiaTheme="minorHAnsi"/>
                <w:sz w:val="15"/>
                <w:szCs w:val="15"/>
              </w:rPr>
            </w:pPr>
          </w:p>
        </w:tc>
        <w:tc>
          <w:tcPr>
            <w:tcW w:w="851" w:type="dxa"/>
            <w:vMerge w:val="continue"/>
          </w:tcPr>
          <w:p w14:paraId="0782A3AE">
            <w:pPr>
              <w:rPr>
                <w:rFonts w:eastAsiaTheme="minorHAnsi"/>
                <w:sz w:val="15"/>
                <w:szCs w:val="15"/>
              </w:rPr>
            </w:pPr>
          </w:p>
        </w:tc>
        <w:tc>
          <w:tcPr>
            <w:tcW w:w="1780" w:type="dxa"/>
            <w:vMerge w:val="continue"/>
          </w:tcPr>
          <w:p w14:paraId="39CDF1A0">
            <w:pPr>
              <w:rPr>
                <w:rFonts w:eastAsiaTheme="minorHAnsi"/>
                <w:sz w:val="15"/>
                <w:szCs w:val="15"/>
              </w:rPr>
            </w:pPr>
          </w:p>
        </w:tc>
      </w:tr>
      <w:tr w14:paraId="6329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tcPr>
          <w:p w14:paraId="28E313AB">
            <w:pPr>
              <w:rPr>
                <w:rFonts w:eastAsiaTheme="minorHAnsi"/>
                <w:sz w:val="15"/>
                <w:szCs w:val="15"/>
              </w:rPr>
            </w:pPr>
            <w:r>
              <w:rPr>
                <w:rFonts w:hint="eastAsia" w:eastAsiaTheme="minorHAnsi"/>
                <w:sz w:val="15"/>
                <w:szCs w:val="15"/>
              </w:rPr>
              <w:t>缺纸</w:t>
            </w:r>
          </w:p>
        </w:tc>
        <w:tc>
          <w:tcPr>
            <w:tcW w:w="709" w:type="dxa"/>
          </w:tcPr>
          <w:p w14:paraId="2A763F65">
            <w:pPr>
              <w:rPr>
                <w:rFonts w:eastAsiaTheme="minorHAnsi"/>
                <w:sz w:val="15"/>
                <w:szCs w:val="15"/>
              </w:rPr>
            </w:pPr>
            <w:r>
              <w:rPr>
                <w:rFonts w:hint="eastAsia" w:eastAsiaTheme="minorHAnsi"/>
                <w:sz w:val="15"/>
                <w:szCs w:val="15"/>
              </w:rPr>
              <w:t>未连接</w:t>
            </w:r>
          </w:p>
        </w:tc>
        <w:tc>
          <w:tcPr>
            <w:tcW w:w="992" w:type="dxa"/>
          </w:tcPr>
          <w:p w14:paraId="156AC8FB">
            <w:pPr>
              <w:rPr>
                <w:rFonts w:eastAsiaTheme="minorHAnsi"/>
                <w:sz w:val="15"/>
                <w:szCs w:val="15"/>
              </w:rPr>
            </w:pPr>
          </w:p>
        </w:tc>
        <w:tc>
          <w:tcPr>
            <w:tcW w:w="992" w:type="dxa"/>
          </w:tcPr>
          <w:p w14:paraId="3CACFD01">
            <w:pPr>
              <w:rPr>
                <w:rFonts w:eastAsiaTheme="minorHAnsi"/>
                <w:sz w:val="15"/>
                <w:szCs w:val="15"/>
              </w:rPr>
            </w:pPr>
            <w:r>
              <w:rPr>
                <w:rFonts w:hint="eastAsia" w:eastAsiaTheme="minorHAnsi"/>
                <w:sz w:val="15"/>
                <w:szCs w:val="15"/>
              </w:rPr>
              <w:t>常亮</w:t>
            </w:r>
          </w:p>
        </w:tc>
        <w:tc>
          <w:tcPr>
            <w:tcW w:w="992" w:type="dxa"/>
            <w:vMerge w:val="restart"/>
          </w:tcPr>
          <w:p w14:paraId="5372F591">
            <w:pPr>
              <w:rPr>
                <w:rFonts w:eastAsiaTheme="minorHAnsi"/>
                <w:sz w:val="15"/>
                <w:szCs w:val="15"/>
              </w:rPr>
            </w:pPr>
            <w:r>
              <w:rPr>
                <w:rFonts w:hint="eastAsia" w:eastAsiaTheme="minorHAnsi"/>
                <w:sz w:val="15"/>
                <w:szCs w:val="15"/>
              </w:rPr>
              <w:t>常亮</w:t>
            </w:r>
          </w:p>
        </w:tc>
        <w:tc>
          <w:tcPr>
            <w:tcW w:w="1134" w:type="dxa"/>
          </w:tcPr>
          <w:p w14:paraId="7C438C38">
            <w:pPr>
              <w:rPr>
                <w:rFonts w:eastAsiaTheme="minorHAnsi"/>
                <w:sz w:val="15"/>
                <w:szCs w:val="15"/>
              </w:rPr>
            </w:pPr>
          </w:p>
        </w:tc>
        <w:tc>
          <w:tcPr>
            <w:tcW w:w="851" w:type="dxa"/>
            <w:vMerge w:val="restart"/>
          </w:tcPr>
          <w:p w14:paraId="46674AA9">
            <w:pPr>
              <w:rPr>
                <w:rFonts w:eastAsiaTheme="minorHAnsi"/>
                <w:sz w:val="15"/>
                <w:szCs w:val="15"/>
              </w:rPr>
            </w:pPr>
            <w:r>
              <w:rPr>
                <w:rFonts w:hint="eastAsia" w:eastAsiaTheme="minorHAnsi"/>
                <w:sz w:val="15"/>
                <w:szCs w:val="15"/>
              </w:rPr>
              <w:t>每隔2秒嘀3声</w:t>
            </w:r>
          </w:p>
        </w:tc>
        <w:tc>
          <w:tcPr>
            <w:tcW w:w="1780" w:type="dxa"/>
            <w:vMerge w:val="restart"/>
          </w:tcPr>
          <w:p w14:paraId="03A81B3A">
            <w:pPr>
              <w:rPr>
                <w:rFonts w:eastAsiaTheme="minorHAnsi"/>
                <w:sz w:val="15"/>
                <w:szCs w:val="15"/>
              </w:rPr>
            </w:pPr>
            <w:r>
              <w:rPr>
                <w:rFonts w:hint="eastAsia" w:eastAsiaTheme="minorHAnsi"/>
                <w:sz w:val="15"/>
                <w:szCs w:val="15"/>
              </w:rPr>
              <w:t>缺纸充电蓝灯绿灯交替闪烁</w:t>
            </w:r>
          </w:p>
        </w:tc>
      </w:tr>
      <w:tr w14:paraId="1130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3DCDFD7D">
            <w:pPr>
              <w:rPr>
                <w:rFonts w:eastAsiaTheme="minorHAnsi"/>
                <w:sz w:val="15"/>
                <w:szCs w:val="15"/>
              </w:rPr>
            </w:pPr>
          </w:p>
        </w:tc>
        <w:tc>
          <w:tcPr>
            <w:tcW w:w="709" w:type="dxa"/>
          </w:tcPr>
          <w:p w14:paraId="22828837">
            <w:pPr>
              <w:rPr>
                <w:rFonts w:eastAsiaTheme="minorHAnsi"/>
                <w:sz w:val="15"/>
                <w:szCs w:val="15"/>
              </w:rPr>
            </w:pPr>
            <w:r>
              <w:rPr>
                <w:rFonts w:hint="eastAsia" w:eastAsiaTheme="minorHAnsi"/>
                <w:sz w:val="15"/>
                <w:szCs w:val="15"/>
              </w:rPr>
              <w:t>已连接</w:t>
            </w:r>
          </w:p>
        </w:tc>
        <w:tc>
          <w:tcPr>
            <w:tcW w:w="992" w:type="dxa"/>
          </w:tcPr>
          <w:p w14:paraId="04B07DBA">
            <w:pPr>
              <w:rPr>
                <w:rFonts w:eastAsiaTheme="minorHAnsi"/>
                <w:sz w:val="15"/>
                <w:szCs w:val="15"/>
              </w:rPr>
            </w:pPr>
            <w:r>
              <w:rPr>
                <w:rFonts w:hint="eastAsia" w:eastAsiaTheme="minorHAnsi"/>
                <w:sz w:val="15"/>
                <w:szCs w:val="15"/>
              </w:rPr>
              <w:t>常亮</w:t>
            </w:r>
          </w:p>
        </w:tc>
        <w:tc>
          <w:tcPr>
            <w:tcW w:w="992" w:type="dxa"/>
          </w:tcPr>
          <w:p w14:paraId="01D3F096">
            <w:pPr>
              <w:rPr>
                <w:rFonts w:eastAsiaTheme="minorHAnsi"/>
                <w:sz w:val="15"/>
                <w:szCs w:val="15"/>
              </w:rPr>
            </w:pPr>
          </w:p>
        </w:tc>
        <w:tc>
          <w:tcPr>
            <w:tcW w:w="992" w:type="dxa"/>
            <w:vMerge w:val="continue"/>
          </w:tcPr>
          <w:p w14:paraId="3AC15DD2">
            <w:pPr>
              <w:rPr>
                <w:rFonts w:eastAsiaTheme="minorHAnsi"/>
                <w:sz w:val="15"/>
                <w:szCs w:val="15"/>
              </w:rPr>
            </w:pPr>
          </w:p>
        </w:tc>
        <w:tc>
          <w:tcPr>
            <w:tcW w:w="1134" w:type="dxa"/>
          </w:tcPr>
          <w:p w14:paraId="27390507">
            <w:pPr>
              <w:rPr>
                <w:rFonts w:eastAsiaTheme="minorHAnsi"/>
                <w:sz w:val="15"/>
                <w:szCs w:val="15"/>
              </w:rPr>
            </w:pPr>
          </w:p>
        </w:tc>
        <w:tc>
          <w:tcPr>
            <w:tcW w:w="851" w:type="dxa"/>
            <w:vMerge w:val="continue"/>
          </w:tcPr>
          <w:p w14:paraId="5182AFD0">
            <w:pPr>
              <w:rPr>
                <w:rFonts w:eastAsiaTheme="minorHAnsi"/>
                <w:sz w:val="15"/>
                <w:szCs w:val="15"/>
              </w:rPr>
            </w:pPr>
          </w:p>
        </w:tc>
        <w:tc>
          <w:tcPr>
            <w:tcW w:w="1780" w:type="dxa"/>
            <w:vMerge w:val="continue"/>
          </w:tcPr>
          <w:p w14:paraId="1D9FA956">
            <w:pPr>
              <w:rPr>
                <w:rFonts w:eastAsiaTheme="minorHAnsi"/>
                <w:sz w:val="15"/>
                <w:szCs w:val="15"/>
              </w:rPr>
            </w:pPr>
          </w:p>
        </w:tc>
      </w:tr>
      <w:tr w14:paraId="7C44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tcPr>
          <w:p w14:paraId="7DA9BC08">
            <w:pPr>
              <w:rPr>
                <w:rFonts w:eastAsiaTheme="minorHAnsi"/>
                <w:sz w:val="15"/>
                <w:szCs w:val="15"/>
              </w:rPr>
            </w:pPr>
            <w:r>
              <w:rPr>
                <w:rFonts w:hint="eastAsia" w:eastAsiaTheme="minorHAnsi"/>
                <w:sz w:val="15"/>
                <w:szCs w:val="15"/>
              </w:rPr>
              <w:t>低压</w:t>
            </w:r>
          </w:p>
        </w:tc>
        <w:tc>
          <w:tcPr>
            <w:tcW w:w="709" w:type="dxa"/>
          </w:tcPr>
          <w:p w14:paraId="739F7B6F">
            <w:pPr>
              <w:rPr>
                <w:rFonts w:eastAsiaTheme="minorHAnsi"/>
                <w:sz w:val="15"/>
                <w:szCs w:val="15"/>
              </w:rPr>
            </w:pPr>
            <w:r>
              <w:rPr>
                <w:rFonts w:hint="eastAsia" w:eastAsiaTheme="minorHAnsi"/>
                <w:sz w:val="15"/>
                <w:szCs w:val="15"/>
              </w:rPr>
              <w:t>未连接</w:t>
            </w:r>
          </w:p>
        </w:tc>
        <w:tc>
          <w:tcPr>
            <w:tcW w:w="992" w:type="dxa"/>
          </w:tcPr>
          <w:p w14:paraId="484F4D55">
            <w:pPr>
              <w:rPr>
                <w:rFonts w:eastAsiaTheme="minorHAnsi"/>
                <w:sz w:val="15"/>
                <w:szCs w:val="15"/>
              </w:rPr>
            </w:pPr>
          </w:p>
        </w:tc>
        <w:tc>
          <w:tcPr>
            <w:tcW w:w="992" w:type="dxa"/>
          </w:tcPr>
          <w:p w14:paraId="25568109">
            <w:pPr>
              <w:rPr>
                <w:rFonts w:eastAsiaTheme="minorHAnsi"/>
                <w:sz w:val="15"/>
                <w:szCs w:val="15"/>
              </w:rPr>
            </w:pPr>
            <w:r>
              <w:rPr>
                <w:rFonts w:hint="eastAsia" w:eastAsiaTheme="minorHAnsi"/>
                <w:sz w:val="15"/>
                <w:szCs w:val="15"/>
              </w:rPr>
              <w:t>常亮</w:t>
            </w:r>
          </w:p>
        </w:tc>
        <w:tc>
          <w:tcPr>
            <w:tcW w:w="992" w:type="dxa"/>
          </w:tcPr>
          <w:p w14:paraId="02A0F0DE">
            <w:pPr>
              <w:rPr>
                <w:rFonts w:eastAsiaTheme="minorHAnsi"/>
                <w:sz w:val="15"/>
                <w:szCs w:val="15"/>
              </w:rPr>
            </w:pPr>
          </w:p>
        </w:tc>
        <w:tc>
          <w:tcPr>
            <w:tcW w:w="1134" w:type="dxa"/>
            <w:vMerge w:val="restart"/>
          </w:tcPr>
          <w:p w14:paraId="734529C5">
            <w:pPr>
              <w:rPr>
                <w:rFonts w:eastAsiaTheme="minorHAnsi"/>
                <w:sz w:val="15"/>
                <w:szCs w:val="15"/>
              </w:rPr>
            </w:pPr>
            <w:r>
              <w:rPr>
                <w:rFonts w:hint="eastAsia" w:eastAsiaTheme="minorHAnsi"/>
                <w:sz w:val="15"/>
                <w:szCs w:val="15"/>
              </w:rPr>
              <w:t>闪烁</w:t>
            </w:r>
          </w:p>
        </w:tc>
        <w:tc>
          <w:tcPr>
            <w:tcW w:w="851" w:type="dxa"/>
            <w:vMerge w:val="restart"/>
          </w:tcPr>
          <w:p w14:paraId="3F606274">
            <w:pPr>
              <w:rPr>
                <w:rFonts w:eastAsiaTheme="minorHAnsi"/>
                <w:sz w:val="15"/>
                <w:szCs w:val="15"/>
              </w:rPr>
            </w:pPr>
            <w:r>
              <w:rPr>
                <w:rFonts w:hint="eastAsia" w:eastAsiaTheme="minorHAnsi"/>
                <w:sz w:val="15"/>
                <w:szCs w:val="15"/>
              </w:rPr>
              <w:t>每隔半秒嘀3声</w:t>
            </w:r>
          </w:p>
        </w:tc>
        <w:tc>
          <w:tcPr>
            <w:tcW w:w="1780" w:type="dxa"/>
            <w:vMerge w:val="restart"/>
          </w:tcPr>
          <w:p w14:paraId="6FADDEAB">
            <w:pPr>
              <w:rPr>
                <w:rFonts w:eastAsiaTheme="minorHAnsi"/>
                <w:sz w:val="15"/>
                <w:szCs w:val="15"/>
              </w:rPr>
            </w:pPr>
            <w:r>
              <w:rPr>
                <w:rFonts w:hint="eastAsia" w:eastAsiaTheme="minorHAnsi"/>
                <w:sz w:val="15"/>
                <w:szCs w:val="15"/>
              </w:rPr>
              <w:t>当充电时蜂鸣器报警消失</w:t>
            </w:r>
          </w:p>
        </w:tc>
      </w:tr>
      <w:tr w14:paraId="76EF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6178D96A">
            <w:pPr>
              <w:rPr>
                <w:rFonts w:eastAsiaTheme="minorHAnsi"/>
                <w:sz w:val="15"/>
                <w:szCs w:val="15"/>
              </w:rPr>
            </w:pPr>
          </w:p>
        </w:tc>
        <w:tc>
          <w:tcPr>
            <w:tcW w:w="709" w:type="dxa"/>
          </w:tcPr>
          <w:p w14:paraId="743998D6">
            <w:pPr>
              <w:rPr>
                <w:rFonts w:eastAsiaTheme="minorHAnsi"/>
                <w:sz w:val="15"/>
                <w:szCs w:val="15"/>
              </w:rPr>
            </w:pPr>
            <w:r>
              <w:rPr>
                <w:rFonts w:hint="eastAsia" w:eastAsiaTheme="minorHAnsi"/>
                <w:sz w:val="15"/>
                <w:szCs w:val="15"/>
              </w:rPr>
              <w:t>已连接</w:t>
            </w:r>
          </w:p>
        </w:tc>
        <w:tc>
          <w:tcPr>
            <w:tcW w:w="992" w:type="dxa"/>
          </w:tcPr>
          <w:p w14:paraId="60A94812">
            <w:pPr>
              <w:rPr>
                <w:rFonts w:eastAsiaTheme="minorHAnsi"/>
                <w:sz w:val="15"/>
                <w:szCs w:val="15"/>
              </w:rPr>
            </w:pPr>
            <w:r>
              <w:rPr>
                <w:rFonts w:hint="eastAsia" w:eastAsiaTheme="minorHAnsi"/>
                <w:sz w:val="15"/>
                <w:szCs w:val="15"/>
              </w:rPr>
              <w:t>常亮</w:t>
            </w:r>
          </w:p>
        </w:tc>
        <w:tc>
          <w:tcPr>
            <w:tcW w:w="992" w:type="dxa"/>
          </w:tcPr>
          <w:p w14:paraId="593EBDF8">
            <w:pPr>
              <w:rPr>
                <w:rFonts w:eastAsiaTheme="minorHAnsi"/>
                <w:sz w:val="15"/>
                <w:szCs w:val="15"/>
              </w:rPr>
            </w:pPr>
          </w:p>
        </w:tc>
        <w:tc>
          <w:tcPr>
            <w:tcW w:w="992" w:type="dxa"/>
          </w:tcPr>
          <w:p w14:paraId="570AAE5B">
            <w:pPr>
              <w:rPr>
                <w:rFonts w:eastAsiaTheme="minorHAnsi"/>
                <w:sz w:val="15"/>
                <w:szCs w:val="15"/>
              </w:rPr>
            </w:pPr>
          </w:p>
        </w:tc>
        <w:tc>
          <w:tcPr>
            <w:tcW w:w="1134" w:type="dxa"/>
            <w:vMerge w:val="continue"/>
          </w:tcPr>
          <w:p w14:paraId="4FCFBC0A">
            <w:pPr>
              <w:rPr>
                <w:rFonts w:eastAsiaTheme="minorHAnsi"/>
                <w:sz w:val="15"/>
                <w:szCs w:val="15"/>
              </w:rPr>
            </w:pPr>
          </w:p>
        </w:tc>
        <w:tc>
          <w:tcPr>
            <w:tcW w:w="851" w:type="dxa"/>
            <w:vMerge w:val="continue"/>
          </w:tcPr>
          <w:p w14:paraId="6F6DA372">
            <w:pPr>
              <w:rPr>
                <w:rFonts w:eastAsiaTheme="minorHAnsi"/>
                <w:sz w:val="15"/>
                <w:szCs w:val="15"/>
              </w:rPr>
            </w:pPr>
          </w:p>
        </w:tc>
        <w:tc>
          <w:tcPr>
            <w:tcW w:w="1780" w:type="dxa"/>
            <w:vMerge w:val="continue"/>
          </w:tcPr>
          <w:p w14:paraId="5C24481F">
            <w:pPr>
              <w:rPr>
                <w:rFonts w:eastAsiaTheme="minorHAnsi"/>
                <w:sz w:val="15"/>
                <w:szCs w:val="15"/>
              </w:rPr>
            </w:pPr>
          </w:p>
        </w:tc>
      </w:tr>
      <w:tr w14:paraId="1602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tcPr>
          <w:p w14:paraId="6249695C">
            <w:pPr>
              <w:rPr>
                <w:rFonts w:eastAsiaTheme="minorHAnsi"/>
                <w:sz w:val="15"/>
                <w:szCs w:val="15"/>
              </w:rPr>
            </w:pPr>
            <w:r>
              <w:rPr>
                <w:rFonts w:hint="eastAsia" w:eastAsiaTheme="minorHAnsi"/>
                <w:sz w:val="15"/>
                <w:szCs w:val="15"/>
              </w:rPr>
              <w:t>高温</w:t>
            </w:r>
          </w:p>
        </w:tc>
        <w:tc>
          <w:tcPr>
            <w:tcW w:w="709" w:type="dxa"/>
          </w:tcPr>
          <w:p w14:paraId="355BC890">
            <w:pPr>
              <w:rPr>
                <w:rFonts w:eastAsiaTheme="minorHAnsi"/>
                <w:sz w:val="15"/>
                <w:szCs w:val="15"/>
              </w:rPr>
            </w:pPr>
            <w:r>
              <w:rPr>
                <w:rFonts w:hint="eastAsia" w:eastAsiaTheme="minorHAnsi"/>
                <w:sz w:val="15"/>
                <w:szCs w:val="15"/>
              </w:rPr>
              <w:t>未连接</w:t>
            </w:r>
          </w:p>
        </w:tc>
        <w:tc>
          <w:tcPr>
            <w:tcW w:w="992" w:type="dxa"/>
          </w:tcPr>
          <w:p w14:paraId="1D2A037F">
            <w:pPr>
              <w:rPr>
                <w:rFonts w:eastAsiaTheme="minorHAnsi"/>
                <w:sz w:val="15"/>
                <w:szCs w:val="15"/>
              </w:rPr>
            </w:pPr>
          </w:p>
        </w:tc>
        <w:tc>
          <w:tcPr>
            <w:tcW w:w="992" w:type="dxa"/>
          </w:tcPr>
          <w:p w14:paraId="6FD4E80A">
            <w:pPr>
              <w:rPr>
                <w:rFonts w:eastAsiaTheme="minorHAnsi"/>
                <w:sz w:val="15"/>
                <w:szCs w:val="15"/>
              </w:rPr>
            </w:pPr>
            <w:r>
              <w:rPr>
                <w:rFonts w:hint="eastAsia" w:eastAsiaTheme="minorHAnsi"/>
                <w:sz w:val="15"/>
                <w:szCs w:val="15"/>
              </w:rPr>
              <w:t>常亮</w:t>
            </w:r>
          </w:p>
        </w:tc>
        <w:tc>
          <w:tcPr>
            <w:tcW w:w="992" w:type="dxa"/>
            <w:vMerge w:val="restart"/>
          </w:tcPr>
          <w:p w14:paraId="55D6BDB8">
            <w:pPr>
              <w:rPr>
                <w:rFonts w:eastAsiaTheme="minorHAnsi"/>
                <w:sz w:val="15"/>
                <w:szCs w:val="15"/>
              </w:rPr>
            </w:pPr>
            <w:r>
              <w:rPr>
                <w:rFonts w:hint="eastAsia" w:eastAsiaTheme="minorHAnsi"/>
                <w:sz w:val="15"/>
                <w:szCs w:val="15"/>
              </w:rPr>
              <w:t>快速闪烁</w:t>
            </w:r>
          </w:p>
        </w:tc>
        <w:tc>
          <w:tcPr>
            <w:tcW w:w="1134" w:type="dxa"/>
          </w:tcPr>
          <w:p w14:paraId="2A391FE0">
            <w:pPr>
              <w:rPr>
                <w:rFonts w:eastAsiaTheme="minorHAnsi"/>
                <w:sz w:val="15"/>
                <w:szCs w:val="15"/>
              </w:rPr>
            </w:pPr>
          </w:p>
        </w:tc>
        <w:tc>
          <w:tcPr>
            <w:tcW w:w="851" w:type="dxa"/>
          </w:tcPr>
          <w:p w14:paraId="6C889AA8">
            <w:pPr>
              <w:rPr>
                <w:rFonts w:eastAsiaTheme="minorHAnsi"/>
                <w:sz w:val="15"/>
                <w:szCs w:val="15"/>
              </w:rPr>
            </w:pPr>
          </w:p>
        </w:tc>
        <w:tc>
          <w:tcPr>
            <w:tcW w:w="1780" w:type="dxa"/>
          </w:tcPr>
          <w:p w14:paraId="4FA20768">
            <w:pPr>
              <w:rPr>
                <w:rFonts w:eastAsiaTheme="minorHAnsi"/>
                <w:sz w:val="15"/>
                <w:szCs w:val="15"/>
              </w:rPr>
            </w:pPr>
          </w:p>
        </w:tc>
      </w:tr>
      <w:tr w14:paraId="5C47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0B7DB5A0">
            <w:pPr>
              <w:rPr>
                <w:rFonts w:eastAsiaTheme="minorHAnsi"/>
                <w:sz w:val="15"/>
                <w:szCs w:val="15"/>
              </w:rPr>
            </w:pPr>
          </w:p>
        </w:tc>
        <w:tc>
          <w:tcPr>
            <w:tcW w:w="709" w:type="dxa"/>
          </w:tcPr>
          <w:p w14:paraId="70AD812E">
            <w:pPr>
              <w:rPr>
                <w:rFonts w:eastAsiaTheme="minorHAnsi"/>
                <w:sz w:val="15"/>
                <w:szCs w:val="15"/>
              </w:rPr>
            </w:pPr>
            <w:r>
              <w:rPr>
                <w:rFonts w:hint="eastAsia" w:eastAsiaTheme="minorHAnsi"/>
                <w:sz w:val="15"/>
                <w:szCs w:val="15"/>
              </w:rPr>
              <w:t>已连接</w:t>
            </w:r>
          </w:p>
        </w:tc>
        <w:tc>
          <w:tcPr>
            <w:tcW w:w="992" w:type="dxa"/>
          </w:tcPr>
          <w:p w14:paraId="4B41BB8B">
            <w:pPr>
              <w:rPr>
                <w:rFonts w:eastAsiaTheme="minorHAnsi"/>
                <w:sz w:val="15"/>
                <w:szCs w:val="15"/>
              </w:rPr>
            </w:pPr>
            <w:r>
              <w:rPr>
                <w:rFonts w:hint="eastAsia" w:eastAsiaTheme="minorHAnsi"/>
                <w:sz w:val="15"/>
                <w:szCs w:val="15"/>
              </w:rPr>
              <w:t>常亮</w:t>
            </w:r>
          </w:p>
        </w:tc>
        <w:tc>
          <w:tcPr>
            <w:tcW w:w="992" w:type="dxa"/>
          </w:tcPr>
          <w:p w14:paraId="33C4AAD3">
            <w:pPr>
              <w:rPr>
                <w:rFonts w:eastAsiaTheme="minorHAnsi"/>
                <w:sz w:val="15"/>
                <w:szCs w:val="15"/>
              </w:rPr>
            </w:pPr>
          </w:p>
        </w:tc>
        <w:tc>
          <w:tcPr>
            <w:tcW w:w="992" w:type="dxa"/>
            <w:vMerge w:val="continue"/>
          </w:tcPr>
          <w:p w14:paraId="1ADA26A3">
            <w:pPr>
              <w:rPr>
                <w:rFonts w:eastAsiaTheme="minorHAnsi"/>
                <w:sz w:val="15"/>
                <w:szCs w:val="15"/>
              </w:rPr>
            </w:pPr>
          </w:p>
        </w:tc>
        <w:tc>
          <w:tcPr>
            <w:tcW w:w="1134" w:type="dxa"/>
          </w:tcPr>
          <w:p w14:paraId="3E0907B8">
            <w:pPr>
              <w:rPr>
                <w:rFonts w:eastAsiaTheme="minorHAnsi"/>
                <w:sz w:val="15"/>
                <w:szCs w:val="15"/>
              </w:rPr>
            </w:pPr>
          </w:p>
        </w:tc>
        <w:tc>
          <w:tcPr>
            <w:tcW w:w="851" w:type="dxa"/>
          </w:tcPr>
          <w:p w14:paraId="7B79E2C6">
            <w:pPr>
              <w:rPr>
                <w:rFonts w:eastAsiaTheme="minorHAnsi"/>
                <w:sz w:val="15"/>
                <w:szCs w:val="15"/>
              </w:rPr>
            </w:pPr>
          </w:p>
        </w:tc>
        <w:tc>
          <w:tcPr>
            <w:tcW w:w="1780" w:type="dxa"/>
          </w:tcPr>
          <w:p w14:paraId="0DFDCA55">
            <w:pPr>
              <w:rPr>
                <w:rFonts w:eastAsiaTheme="minorHAnsi"/>
                <w:sz w:val="15"/>
                <w:szCs w:val="15"/>
              </w:rPr>
            </w:pPr>
          </w:p>
        </w:tc>
      </w:tr>
      <w:tr w14:paraId="1459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A244151">
            <w:pPr>
              <w:rPr>
                <w:rFonts w:eastAsiaTheme="minorHAnsi"/>
                <w:sz w:val="15"/>
                <w:szCs w:val="15"/>
              </w:rPr>
            </w:pPr>
            <w:r>
              <w:rPr>
                <w:rFonts w:hint="eastAsia" w:eastAsiaTheme="minorHAnsi"/>
                <w:sz w:val="15"/>
                <w:szCs w:val="15"/>
              </w:rPr>
              <w:t>校正</w:t>
            </w:r>
          </w:p>
        </w:tc>
        <w:tc>
          <w:tcPr>
            <w:tcW w:w="709" w:type="dxa"/>
          </w:tcPr>
          <w:p w14:paraId="6BEA9F82">
            <w:pPr>
              <w:rPr>
                <w:rFonts w:eastAsiaTheme="minorHAnsi"/>
                <w:sz w:val="15"/>
                <w:szCs w:val="15"/>
              </w:rPr>
            </w:pPr>
          </w:p>
        </w:tc>
        <w:tc>
          <w:tcPr>
            <w:tcW w:w="992" w:type="dxa"/>
          </w:tcPr>
          <w:p w14:paraId="22F62B53">
            <w:pPr>
              <w:rPr>
                <w:rFonts w:eastAsiaTheme="minorHAnsi"/>
                <w:sz w:val="15"/>
                <w:szCs w:val="15"/>
              </w:rPr>
            </w:pPr>
            <w:r>
              <w:rPr>
                <w:rFonts w:hint="eastAsia" w:eastAsiaTheme="minorHAnsi"/>
                <w:sz w:val="15"/>
                <w:szCs w:val="15"/>
              </w:rPr>
              <w:t>闪烁</w:t>
            </w:r>
          </w:p>
        </w:tc>
        <w:tc>
          <w:tcPr>
            <w:tcW w:w="992" w:type="dxa"/>
          </w:tcPr>
          <w:p w14:paraId="58E8D49C">
            <w:pPr>
              <w:rPr>
                <w:rFonts w:eastAsiaTheme="minorHAnsi"/>
                <w:sz w:val="15"/>
                <w:szCs w:val="15"/>
              </w:rPr>
            </w:pPr>
            <w:r>
              <w:rPr>
                <w:rFonts w:hint="eastAsia" w:eastAsiaTheme="minorHAnsi"/>
                <w:sz w:val="15"/>
                <w:szCs w:val="15"/>
              </w:rPr>
              <w:t>常亮</w:t>
            </w:r>
          </w:p>
        </w:tc>
        <w:tc>
          <w:tcPr>
            <w:tcW w:w="992" w:type="dxa"/>
          </w:tcPr>
          <w:p w14:paraId="77314D1E">
            <w:pPr>
              <w:rPr>
                <w:rFonts w:eastAsiaTheme="minorHAnsi"/>
                <w:sz w:val="15"/>
                <w:szCs w:val="15"/>
              </w:rPr>
            </w:pPr>
            <w:r>
              <w:rPr>
                <w:rFonts w:hint="eastAsia" w:eastAsiaTheme="minorHAnsi"/>
                <w:sz w:val="15"/>
                <w:szCs w:val="15"/>
              </w:rPr>
              <w:t>闪烁</w:t>
            </w:r>
          </w:p>
        </w:tc>
        <w:tc>
          <w:tcPr>
            <w:tcW w:w="1134" w:type="dxa"/>
          </w:tcPr>
          <w:p w14:paraId="3968800B">
            <w:pPr>
              <w:rPr>
                <w:rFonts w:eastAsiaTheme="minorHAnsi"/>
                <w:sz w:val="15"/>
                <w:szCs w:val="15"/>
              </w:rPr>
            </w:pPr>
            <w:r>
              <w:rPr>
                <w:rFonts w:hint="eastAsia" w:eastAsiaTheme="minorHAnsi"/>
                <w:sz w:val="15"/>
                <w:szCs w:val="15"/>
              </w:rPr>
              <w:t>闪烁</w:t>
            </w:r>
          </w:p>
        </w:tc>
        <w:tc>
          <w:tcPr>
            <w:tcW w:w="851" w:type="dxa"/>
          </w:tcPr>
          <w:p w14:paraId="7905017B">
            <w:pPr>
              <w:rPr>
                <w:rFonts w:eastAsiaTheme="minorHAnsi"/>
                <w:sz w:val="15"/>
                <w:szCs w:val="15"/>
              </w:rPr>
            </w:pPr>
          </w:p>
        </w:tc>
        <w:tc>
          <w:tcPr>
            <w:tcW w:w="1780" w:type="dxa"/>
          </w:tcPr>
          <w:p w14:paraId="5016C391">
            <w:pPr>
              <w:rPr>
                <w:rFonts w:eastAsiaTheme="minorHAnsi"/>
                <w:sz w:val="15"/>
                <w:szCs w:val="15"/>
              </w:rPr>
            </w:pPr>
            <w:r>
              <w:rPr>
                <w:rFonts w:hint="eastAsia" w:eastAsiaTheme="minorHAnsi"/>
                <w:sz w:val="15"/>
                <w:szCs w:val="15"/>
              </w:rPr>
              <w:t>交替闪烁</w:t>
            </w:r>
          </w:p>
        </w:tc>
      </w:tr>
      <w:tr w14:paraId="4C3A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49164F3E">
            <w:pPr>
              <w:rPr>
                <w:rFonts w:eastAsiaTheme="minorHAnsi"/>
                <w:sz w:val="15"/>
                <w:szCs w:val="15"/>
              </w:rPr>
            </w:pPr>
            <w:r>
              <w:rPr>
                <w:rFonts w:hint="eastAsia" w:eastAsiaTheme="minorHAnsi"/>
                <w:sz w:val="15"/>
                <w:szCs w:val="15"/>
              </w:rPr>
              <w:t>固件</w:t>
            </w:r>
          </w:p>
          <w:p w14:paraId="77EAC886">
            <w:pPr>
              <w:rPr>
                <w:rFonts w:eastAsiaTheme="minorHAnsi"/>
                <w:sz w:val="15"/>
                <w:szCs w:val="15"/>
              </w:rPr>
            </w:pPr>
            <w:r>
              <w:rPr>
                <w:rFonts w:hint="eastAsia" w:eastAsiaTheme="minorHAnsi"/>
                <w:sz w:val="15"/>
                <w:szCs w:val="15"/>
              </w:rPr>
              <w:t>更新</w:t>
            </w:r>
          </w:p>
        </w:tc>
        <w:tc>
          <w:tcPr>
            <w:tcW w:w="709" w:type="dxa"/>
          </w:tcPr>
          <w:p w14:paraId="051BB611">
            <w:pPr>
              <w:rPr>
                <w:rFonts w:eastAsiaTheme="minorHAnsi"/>
                <w:sz w:val="15"/>
                <w:szCs w:val="15"/>
              </w:rPr>
            </w:pPr>
          </w:p>
        </w:tc>
        <w:tc>
          <w:tcPr>
            <w:tcW w:w="992" w:type="dxa"/>
          </w:tcPr>
          <w:p w14:paraId="1324678C">
            <w:pPr>
              <w:rPr>
                <w:rFonts w:eastAsiaTheme="minorHAnsi"/>
                <w:sz w:val="15"/>
                <w:szCs w:val="15"/>
              </w:rPr>
            </w:pPr>
            <w:r>
              <w:rPr>
                <w:rFonts w:hint="eastAsia" w:eastAsiaTheme="minorHAnsi"/>
                <w:sz w:val="15"/>
                <w:szCs w:val="15"/>
              </w:rPr>
              <w:t>常亮</w:t>
            </w:r>
          </w:p>
        </w:tc>
        <w:tc>
          <w:tcPr>
            <w:tcW w:w="992" w:type="dxa"/>
          </w:tcPr>
          <w:p w14:paraId="76A51044">
            <w:pPr>
              <w:rPr>
                <w:rFonts w:eastAsiaTheme="minorHAnsi"/>
                <w:sz w:val="15"/>
                <w:szCs w:val="15"/>
              </w:rPr>
            </w:pPr>
            <w:r>
              <w:rPr>
                <w:rFonts w:hint="eastAsia" w:eastAsiaTheme="minorHAnsi"/>
                <w:sz w:val="15"/>
                <w:szCs w:val="15"/>
              </w:rPr>
              <w:t>常亮</w:t>
            </w:r>
          </w:p>
        </w:tc>
        <w:tc>
          <w:tcPr>
            <w:tcW w:w="992" w:type="dxa"/>
          </w:tcPr>
          <w:p w14:paraId="356DF990">
            <w:pPr>
              <w:rPr>
                <w:rFonts w:eastAsiaTheme="minorHAnsi"/>
                <w:sz w:val="15"/>
                <w:szCs w:val="15"/>
              </w:rPr>
            </w:pPr>
            <w:r>
              <w:rPr>
                <w:rFonts w:hint="eastAsia" w:eastAsiaTheme="minorHAnsi"/>
                <w:sz w:val="15"/>
                <w:szCs w:val="15"/>
              </w:rPr>
              <w:t>常亮</w:t>
            </w:r>
          </w:p>
        </w:tc>
        <w:tc>
          <w:tcPr>
            <w:tcW w:w="1134" w:type="dxa"/>
          </w:tcPr>
          <w:p w14:paraId="570BE2B3">
            <w:pPr>
              <w:rPr>
                <w:rFonts w:eastAsiaTheme="minorHAnsi"/>
                <w:sz w:val="15"/>
                <w:szCs w:val="15"/>
              </w:rPr>
            </w:pPr>
            <w:r>
              <w:rPr>
                <w:rFonts w:hint="eastAsia" w:eastAsiaTheme="minorHAnsi"/>
                <w:sz w:val="15"/>
                <w:szCs w:val="15"/>
              </w:rPr>
              <w:t>常亮</w:t>
            </w:r>
          </w:p>
        </w:tc>
        <w:tc>
          <w:tcPr>
            <w:tcW w:w="851" w:type="dxa"/>
          </w:tcPr>
          <w:p w14:paraId="7E04E19D">
            <w:pPr>
              <w:rPr>
                <w:rFonts w:eastAsiaTheme="minorHAnsi"/>
                <w:sz w:val="15"/>
                <w:szCs w:val="15"/>
              </w:rPr>
            </w:pPr>
          </w:p>
        </w:tc>
        <w:tc>
          <w:tcPr>
            <w:tcW w:w="1780" w:type="dxa"/>
          </w:tcPr>
          <w:p w14:paraId="1C503627">
            <w:pPr>
              <w:rPr>
                <w:rFonts w:eastAsiaTheme="minorHAnsi"/>
                <w:sz w:val="15"/>
                <w:szCs w:val="15"/>
              </w:rPr>
            </w:pPr>
            <w:r>
              <w:rPr>
                <w:rFonts w:hint="eastAsia" w:eastAsiaTheme="minorHAnsi"/>
                <w:sz w:val="15"/>
                <w:szCs w:val="15"/>
              </w:rPr>
              <w:t>固件（程序）更新中不能拔掉电源</w:t>
            </w:r>
          </w:p>
        </w:tc>
      </w:tr>
      <w:tr w14:paraId="07D7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720B4631">
            <w:pPr>
              <w:rPr>
                <w:rFonts w:eastAsiaTheme="minorHAnsi"/>
                <w:sz w:val="15"/>
                <w:szCs w:val="15"/>
              </w:rPr>
            </w:pPr>
            <w:r>
              <w:rPr>
                <w:rFonts w:hint="eastAsia" w:eastAsiaTheme="minorHAnsi"/>
                <w:sz w:val="15"/>
                <w:szCs w:val="15"/>
              </w:rPr>
              <w:t>省电</w:t>
            </w:r>
          </w:p>
          <w:p w14:paraId="3590BC90">
            <w:pPr>
              <w:rPr>
                <w:rFonts w:eastAsiaTheme="minorHAnsi"/>
                <w:sz w:val="15"/>
                <w:szCs w:val="15"/>
              </w:rPr>
            </w:pPr>
            <w:r>
              <w:rPr>
                <w:rFonts w:hint="eastAsia" w:eastAsiaTheme="minorHAnsi"/>
                <w:sz w:val="15"/>
                <w:szCs w:val="15"/>
              </w:rPr>
              <w:t>待机</w:t>
            </w:r>
          </w:p>
        </w:tc>
        <w:tc>
          <w:tcPr>
            <w:tcW w:w="709" w:type="dxa"/>
          </w:tcPr>
          <w:p w14:paraId="0C9EB669">
            <w:pPr>
              <w:rPr>
                <w:rFonts w:eastAsiaTheme="minorHAnsi"/>
                <w:sz w:val="15"/>
                <w:szCs w:val="15"/>
              </w:rPr>
            </w:pPr>
          </w:p>
        </w:tc>
        <w:tc>
          <w:tcPr>
            <w:tcW w:w="992" w:type="dxa"/>
          </w:tcPr>
          <w:p w14:paraId="3FC8824E">
            <w:pPr>
              <w:rPr>
                <w:rFonts w:eastAsiaTheme="minorHAnsi"/>
                <w:sz w:val="15"/>
                <w:szCs w:val="15"/>
              </w:rPr>
            </w:pPr>
          </w:p>
        </w:tc>
        <w:tc>
          <w:tcPr>
            <w:tcW w:w="992" w:type="dxa"/>
          </w:tcPr>
          <w:p w14:paraId="0A3BD1F7">
            <w:pPr>
              <w:rPr>
                <w:rFonts w:eastAsiaTheme="minorHAnsi"/>
                <w:sz w:val="15"/>
                <w:szCs w:val="15"/>
              </w:rPr>
            </w:pPr>
            <w:r>
              <w:rPr>
                <w:rFonts w:hint="eastAsia" w:eastAsiaTheme="minorHAnsi"/>
                <w:sz w:val="15"/>
                <w:szCs w:val="15"/>
              </w:rPr>
              <w:t>慢闪烁</w:t>
            </w:r>
          </w:p>
        </w:tc>
        <w:tc>
          <w:tcPr>
            <w:tcW w:w="992" w:type="dxa"/>
          </w:tcPr>
          <w:p w14:paraId="33F2AC39">
            <w:pPr>
              <w:rPr>
                <w:rFonts w:eastAsiaTheme="minorHAnsi"/>
                <w:sz w:val="15"/>
                <w:szCs w:val="15"/>
              </w:rPr>
            </w:pPr>
          </w:p>
        </w:tc>
        <w:tc>
          <w:tcPr>
            <w:tcW w:w="1134" w:type="dxa"/>
          </w:tcPr>
          <w:p w14:paraId="7FC5E916">
            <w:pPr>
              <w:rPr>
                <w:rFonts w:eastAsiaTheme="minorHAnsi"/>
                <w:sz w:val="15"/>
                <w:szCs w:val="15"/>
              </w:rPr>
            </w:pPr>
          </w:p>
        </w:tc>
        <w:tc>
          <w:tcPr>
            <w:tcW w:w="851" w:type="dxa"/>
          </w:tcPr>
          <w:p w14:paraId="668BDDC9">
            <w:pPr>
              <w:rPr>
                <w:rFonts w:eastAsiaTheme="minorHAnsi"/>
                <w:sz w:val="15"/>
                <w:szCs w:val="15"/>
              </w:rPr>
            </w:pPr>
          </w:p>
        </w:tc>
        <w:tc>
          <w:tcPr>
            <w:tcW w:w="1780" w:type="dxa"/>
          </w:tcPr>
          <w:p w14:paraId="1EC85E55">
            <w:pPr>
              <w:rPr>
                <w:rFonts w:eastAsiaTheme="minorHAnsi"/>
                <w:sz w:val="15"/>
                <w:szCs w:val="15"/>
              </w:rPr>
            </w:pPr>
            <w:r>
              <w:rPr>
                <w:rFonts w:hint="eastAsia" w:eastAsiaTheme="minorHAnsi"/>
                <w:sz w:val="15"/>
                <w:szCs w:val="15"/>
              </w:rPr>
              <w:t>缺纸或者蓝牙连接中不会进入省电模式</w:t>
            </w:r>
          </w:p>
        </w:tc>
      </w:tr>
      <w:tr w14:paraId="2F63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7958DD0F">
            <w:pPr>
              <w:rPr>
                <w:rFonts w:eastAsiaTheme="minorHAnsi"/>
                <w:sz w:val="15"/>
                <w:szCs w:val="15"/>
              </w:rPr>
            </w:pPr>
            <w:r>
              <w:rPr>
                <w:rFonts w:hint="eastAsia" w:eastAsiaTheme="minorHAnsi"/>
                <w:sz w:val="15"/>
                <w:szCs w:val="15"/>
              </w:rPr>
              <w:t>关机</w:t>
            </w:r>
          </w:p>
        </w:tc>
        <w:tc>
          <w:tcPr>
            <w:tcW w:w="709" w:type="dxa"/>
          </w:tcPr>
          <w:p w14:paraId="612571F2">
            <w:pPr>
              <w:rPr>
                <w:rFonts w:eastAsiaTheme="minorHAnsi"/>
                <w:sz w:val="15"/>
                <w:szCs w:val="15"/>
              </w:rPr>
            </w:pPr>
          </w:p>
        </w:tc>
        <w:tc>
          <w:tcPr>
            <w:tcW w:w="992" w:type="dxa"/>
          </w:tcPr>
          <w:p w14:paraId="74914786">
            <w:pPr>
              <w:rPr>
                <w:rFonts w:eastAsiaTheme="minorHAnsi"/>
                <w:sz w:val="15"/>
                <w:szCs w:val="15"/>
              </w:rPr>
            </w:pPr>
          </w:p>
        </w:tc>
        <w:tc>
          <w:tcPr>
            <w:tcW w:w="992" w:type="dxa"/>
          </w:tcPr>
          <w:p w14:paraId="0471CE21">
            <w:pPr>
              <w:rPr>
                <w:rFonts w:eastAsiaTheme="minorHAnsi"/>
                <w:sz w:val="15"/>
                <w:szCs w:val="15"/>
              </w:rPr>
            </w:pPr>
          </w:p>
        </w:tc>
        <w:tc>
          <w:tcPr>
            <w:tcW w:w="992" w:type="dxa"/>
          </w:tcPr>
          <w:p w14:paraId="1CFD7193">
            <w:pPr>
              <w:rPr>
                <w:rFonts w:eastAsiaTheme="minorHAnsi"/>
                <w:sz w:val="15"/>
                <w:szCs w:val="15"/>
              </w:rPr>
            </w:pPr>
          </w:p>
        </w:tc>
        <w:tc>
          <w:tcPr>
            <w:tcW w:w="1134" w:type="dxa"/>
          </w:tcPr>
          <w:p w14:paraId="41FAE6F9">
            <w:pPr>
              <w:rPr>
                <w:rFonts w:eastAsiaTheme="minorHAnsi"/>
                <w:sz w:val="15"/>
                <w:szCs w:val="15"/>
              </w:rPr>
            </w:pPr>
            <w:r>
              <w:rPr>
                <w:rFonts w:hint="eastAsia" w:eastAsiaTheme="minorHAnsi"/>
                <w:sz w:val="15"/>
                <w:szCs w:val="15"/>
              </w:rPr>
              <w:t>充电时绿灯常亮</w:t>
            </w:r>
          </w:p>
        </w:tc>
        <w:tc>
          <w:tcPr>
            <w:tcW w:w="851" w:type="dxa"/>
          </w:tcPr>
          <w:p w14:paraId="517BBEBD">
            <w:pPr>
              <w:rPr>
                <w:rFonts w:eastAsiaTheme="minorHAnsi"/>
                <w:sz w:val="15"/>
                <w:szCs w:val="15"/>
              </w:rPr>
            </w:pPr>
            <w:r>
              <w:rPr>
                <w:rFonts w:hint="eastAsia" w:eastAsiaTheme="minorHAnsi"/>
                <w:sz w:val="15"/>
                <w:szCs w:val="15"/>
              </w:rPr>
              <w:t>嘀2声</w:t>
            </w:r>
          </w:p>
        </w:tc>
        <w:tc>
          <w:tcPr>
            <w:tcW w:w="1780" w:type="dxa"/>
          </w:tcPr>
          <w:p w14:paraId="1351422A">
            <w:pPr>
              <w:rPr>
                <w:rFonts w:eastAsiaTheme="minorHAnsi"/>
                <w:sz w:val="15"/>
                <w:szCs w:val="15"/>
              </w:rPr>
            </w:pPr>
            <w:r>
              <w:rPr>
                <w:rFonts w:hint="eastAsia" w:eastAsiaTheme="minorHAnsi"/>
                <w:sz w:val="15"/>
                <w:szCs w:val="15"/>
              </w:rPr>
              <w:t>充满绿灯灭</w:t>
            </w:r>
          </w:p>
        </w:tc>
      </w:tr>
      <w:tr w14:paraId="0A3F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27DA2686">
            <w:pPr>
              <w:rPr>
                <w:rFonts w:eastAsiaTheme="minorHAnsi"/>
                <w:sz w:val="16"/>
                <w:szCs w:val="16"/>
              </w:rPr>
            </w:pPr>
            <w:r>
              <w:rPr>
                <w:rFonts w:hint="eastAsia" w:eastAsiaTheme="minorHAnsi"/>
                <w:sz w:val="16"/>
                <w:szCs w:val="16"/>
              </w:rPr>
              <w:t>备注</w:t>
            </w:r>
          </w:p>
        </w:tc>
        <w:tc>
          <w:tcPr>
            <w:tcW w:w="7450" w:type="dxa"/>
            <w:gridSpan w:val="7"/>
          </w:tcPr>
          <w:p w14:paraId="7704B27A">
            <w:pPr>
              <w:rPr>
                <w:rFonts w:eastAsiaTheme="minorHAnsi"/>
                <w:sz w:val="16"/>
                <w:szCs w:val="16"/>
              </w:rPr>
            </w:pPr>
          </w:p>
        </w:tc>
      </w:tr>
    </w:tbl>
    <w:p w14:paraId="4F1A54F3">
      <w:pPr>
        <w:rPr>
          <w:rFonts w:eastAsiaTheme="minorHAnsi"/>
          <w:sz w:val="20"/>
          <w:szCs w:val="20"/>
        </w:rPr>
      </w:pPr>
    </w:p>
    <w:p w14:paraId="4039D707">
      <w:pPr>
        <w:rPr>
          <w:rFonts w:eastAsiaTheme="minorHAnsi"/>
          <w:sz w:val="20"/>
          <w:szCs w:val="20"/>
        </w:rPr>
      </w:pPr>
    </w:p>
    <w:p w14:paraId="05FAFED7">
      <w:pPr>
        <w:widowControl/>
        <w:jc w:val="left"/>
        <w:rPr>
          <w:rFonts w:cs="宋体" w:eastAsiaTheme="minorHAnsi"/>
          <w:sz w:val="20"/>
          <w:szCs w:val="20"/>
        </w:rPr>
      </w:pPr>
      <w:r>
        <w:rPr>
          <w:rFonts w:hint="eastAsia" w:cs="宋体" w:eastAsiaTheme="minorHAnsi"/>
          <w:sz w:val="20"/>
          <w:szCs w:val="20"/>
        </w:rPr>
        <w:br w:type="page"/>
      </w:r>
    </w:p>
    <w:p w14:paraId="1F04E7AD">
      <w:pPr>
        <w:spacing w:before="62" w:beforeLines="20" w:after="312" w:afterLines="100" w:line="240" w:lineRule="exact"/>
        <w:rPr>
          <w:rFonts w:cs="宋体" w:eastAsiaTheme="minorHAnsi"/>
          <w:sz w:val="20"/>
          <w:szCs w:val="20"/>
        </w:rPr>
      </w:pPr>
    </w:p>
    <w:p w14:paraId="090F22AD">
      <w:pPr>
        <w:autoSpaceDE w:val="0"/>
        <w:autoSpaceDN w:val="0"/>
        <w:adjustRightInd w:val="0"/>
        <w:spacing w:after="156" w:afterLines="50"/>
        <w:jc w:val="center"/>
        <w:rPr>
          <w:rFonts w:cs="宋体" w:eastAsiaTheme="minorHAnsi"/>
          <w:b/>
          <w:bCs/>
          <w:sz w:val="48"/>
          <w:szCs w:val="48"/>
        </w:rPr>
      </w:pPr>
      <w:r>
        <w:rPr>
          <w:rFonts w:hint="eastAsia" w:cs="宋体" w:eastAsiaTheme="minorHAnsi"/>
          <w:b/>
          <w:bCs/>
          <w:sz w:val="48"/>
          <w:szCs w:val="48"/>
        </w:rPr>
        <w:t>保修卡以及合格证</w:t>
      </w:r>
    </w:p>
    <w:p w14:paraId="24B1EC8A">
      <w:pPr>
        <w:spacing w:before="62" w:beforeLines="20" w:after="93" w:afterLines="30" w:line="240" w:lineRule="exact"/>
        <w:rPr>
          <w:rFonts w:eastAsiaTheme="minorHAnsi"/>
          <w:sz w:val="20"/>
          <w:szCs w:val="20"/>
        </w:rPr>
      </w:pPr>
      <w:r>
        <w:rPr>
          <w:rFonts w:hint="eastAsia" w:eastAsiaTheme="minorHAnsi"/>
          <w:sz w:val="20"/>
          <w:szCs w:val="20"/>
        </w:rPr>
        <w:t>尊敬的消费者：</w:t>
      </w:r>
    </w:p>
    <w:p w14:paraId="58CC2B9E">
      <w:pPr>
        <w:spacing w:before="62" w:beforeLines="20" w:after="218" w:afterLines="70" w:line="300" w:lineRule="exact"/>
        <w:ind w:firstLine="400" w:firstLineChars="200"/>
        <w:rPr>
          <w:rFonts w:eastAsiaTheme="minorHAnsi"/>
          <w:sz w:val="20"/>
          <w:szCs w:val="20"/>
        </w:rPr>
      </w:pPr>
      <w:r>
        <w:rPr>
          <w:rFonts w:hint="eastAsia" w:eastAsiaTheme="minorHAnsi"/>
          <w:sz w:val="20"/>
          <w:szCs w:val="20"/>
        </w:rPr>
        <w:t>感谢您选择本公司打印机产品。如您购买的产品出现非人为损坏的性能故障，享有国家规定的修理、更换、退货（简称“三包”）的服务政策。</w:t>
      </w:r>
    </w:p>
    <w:p w14:paraId="2BB24329">
      <w:pPr>
        <w:spacing w:before="312" w:beforeLines="100" w:after="93" w:afterLines="30" w:line="240" w:lineRule="exact"/>
        <w:rPr>
          <w:rFonts w:cs="宋体" w:eastAsiaTheme="minorHAnsi"/>
          <w:sz w:val="20"/>
          <w:szCs w:val="20"/>
        </w:rPr>
      </w:pPr>
      <w:r>
        <w:rPr>
          <w:rFonts w:hint="eastAsia" w:cs="宋体" w:eastAsiaTheme="minorHAnsi"/>
          <w:sz w:val="20"/>
          <w:szCs w:val="20"/>
        </w:rPr>
        <w:t>一、</w:t>
      </w:r>
      <w:r>
        <w:rPr>
          <w:rFonts w:hint="eastAsia" w:cs="宋体" w:eastAsiaTheme="minorHAnsi"/>
          <w:b/>
          <w:bCs/>
          <w:sz w:val="20"/>
          <w:szCs w:val="20"/>
        </w:rPr>
        <w:t>请仔细阅读以下三包条款并认真填写此卡，以确保产品得到有效保修</w:t>
      </w:r>
    </w:p>
    <w:p w14:paraId="70C751E9">
      <w:pPr>
        <w:pStyle w:val="19"/>
        <w:numPr>
          <w:ilvl w:val="0"/>
          <w:numId w:val="3"/>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本产品热敏打印头保修时间3个月修期为一年，如在保修期内</w:t>
      </w:r>
      <w:r>
        <w:rPr>
          <w:rFonts w:hint="eastAsia" w:eastAsiaTheme="minorHAnsi"/>
          <w:sz w:val="20"/>
          <w:szCs w:val="20"/>
        </w:rPr>
        <w:t>出现非人为损坏的性能故障</w:t>
      </w:r>
      <w:r>
        <w:rPr>
          <w:rFonts w:hint="eastAsia" w:cs="宋体" w:eastAsiaTheme="minorHAnsi"/>
          <w:sz w:val="20"/>
          <w:szCs w:val="20"/>
        </w:rPr>
        <w:t>，本公司提供免费维修。</w:t>
      </w:r>
    </w:p>
    <w:p w14:paraId="299E4591">
      <w:pPr>
        <w:pStyle w:val="19"/>
        <w:numPr>
          <w:ilvl w:val="0"/>
          <w:numId w:val="3"/>
        </w:numPr>
        <w:spacing w:before="62" w:beforeLines="20" w:after="62" w:afterLines="20" w:line="240" w:lineRule="exact"/>
        <w:ind w:firstLineChars="0"/>
        <w:rPr>
          <w:rFonts w:cs="宋体" w:eastAsiaTheme="minorHAnsi"/>
          <w:sz w:val="20"/>
          <w:szCs w:val="20"/>
        </w:rPr>
      </w:pPr>
    </w:p>
    <w:p w14:paraId="37DF9123">
      <w:pPr>
        <w:pStyle w:val="19"/>
        <w:numPr>
          <w:ilvl w:val="0"/>
          <w:numId w:val="3"/>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用户在购买产品时认真填写此卡，并请销售商盖章确认。</w:t>
      </w:r>
    </w:p>
    <w:p w14:paraId="16CFADCE">
      <w:pPr>
        <w:pStyle w:val="19"/>
        <w:numPr>
          <w:ilvl w:val="0"/>
          <w:numId w:val="3"/>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保修时请出示此卡及相关发票。</w:t>
      </w:r>
    </w:p>
    <w:p w14:paraId="384B7341">
      <w:pPr>
        <w:pStyle w:val="19"/>
        <w:numPr>
          <w:ilvl w:val="0"/>
          <w:numId w:val="3"/>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本保修卡所填资料必须属实否则无效。</w:t>
      </w:r>
    </w:p>
    <w:p w14:paraId="41916007">
      <w:pPr>
        <w:spacing w:before="218" w:beforeLines="70" w:after="93" w:afterLines="30" w:line="240" w:lineRule="exact"/>
        <w:rPr>
          <w:rFonts w:cs="宋体" w:eastAsiaTheme="minorHAnsi"/>
          <w:b/>
          <w:bCs/>
          <w:sz w:val="20"/>
          <w:szCs w:val="20"/>
        </w:rPr>
      </w:pPr>
      <w:r>
        <w:rPr>
          <w:rFonts w:hint="eastAsia" w:eastAsiaTheme="minorHAnsi"/>
        </w:rPr>
        <w:drawing>
          <wp:anchor distT="0" distB="0" distL="114300" distR="114300" simplePos="0" relativeHeight="251661312" behindDoc="1" locked="0" layoutInCell="1" allowOverlap="1">
            <wp:simplePos x="0" y="0"/>
            <wp:positionH relativeFrom="margin">
              <wp:posOffset>3789680</wp:posOffset>
            </wp:positionH>
            <wp:positionV relativeFrom="paragraph">
              <wp:posOffset>139065</wp:posOffset>
            </wp:positionV>
            <wp:extent cx="2555875" cy="2555875"/>
            <wp:effectExtent l="0" t="0" r="9525" b="9525"/>
            <wp:wrapNone/>
            <wp:docPr id="6" name="图片 6" descr="u=3243636906,1381679545&amp;fm=253&amp;fmt=auto&amp;app=138&amp;f=JPEG.web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3243636906,1381679545&amp;fm=253&amp;fmt=auto&amp;app=138&amp;f=JPEG.webp(1)"/>
                    <pic:cNvPicPr>
                      <a:picLocks noChangeAspect="1"/>
                    </pic:cNvPicPr>
                  </pic:nvPicPr>
                  <pic:blipFill>
                    <a:blip r:embed="rId23"/>
                    <a:stretch>
                      <a:fillRect/>
                    </a:stretch>
                  </pic:blipFill>
                  <pic:spPr>
                    <a:xfrm>
                      <a:off x="0" y="0"/>
                      <a:ext cx="2555875" cy="2555875"/>
                    </a:xfrm>
                    <a:prstGeom prst="rect">
                      <a:avLst/>
                    </a:prstGeom>
                  </pic:spPr>
                </pic:pic>
              </a:graphicData>
            </a:graphic>
          </wp:anchor>
        </w:drawing>
      </w:r>
      <w:r>
        <w:rPr>
          <w:rFonts w:hint="eastAsia" w:cs="宋体" w:eastAsiaTheme="minorHAnsi"/>
          <w:sz w:val="20"/>
          <w:szCs w:val="20"/>
        </w:rPr>
        <w:t>二、</w:t>
      </w:r>
      <w:r>
        <w:rPr>
          <w:rFonts w:hint="eastAsia" w:cs="宋体" w:eastAsiaTheme="minorHAnsi"/>
          <w:b/>
          <w:bCs/>
          <w:sz w:val="20"/>
          <w:szCs w:val="20"/>
        </w:rPr>
        <w:t>符合下列情形之一的，不实行三包</w:t>
      </w:r>
    </w:p>
    <w:p w14:paraId="011DB71A">
      <w:pPr>
        <w:pStyle w:val="19"/>
        <w:numPr>
          <w:ilvl w:val="0"/>
          <w:numId w:val="4"/>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超过三包有效期的。</w:t>
      </w:r>
    </w:p>
    <w:p w14:paraId="6C0609A7">
      <w:pPr>
        <w:pStyle w:val="19"/>
        <w:numPr>
          <w:ilvl w:val="0"/>
          <w:numId w:val="4"/>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未按按照产品使用说明的要求使用、维护、保管而造成的损坏。</w:t>
      </w:r>
    </w:p>
    <w:p w14:paraId="3EAD4820">
      <w:pPr>
        <w:pStyle w:val="19"/>
        <w:numPr>
          <w:ilvl w:val="0"/>
          <w:numId w:val="4"/>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非承担三包的修理者拆动造成损坏的。</w:t>
      </w:r>
    </w:p>
    <w:p w14:paraId="18B4CDC4">
      <w:pPr>
        <w:pStyle w:val="19"/>
        <w:numPr>
          <w:ilvl w:val="0"/>
          <w:numId w:val="4"/>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无有效保修卡凭证及有效发票的（能够证明该商品在三包有效期内的除外）。</w:t>
      </w:r>
    </w:p>
    <w:p w14:paraId="6B469F62">
      <w:pPr>
        <w:pStyle w:val="19"/>
        <w:numPr>
          <w:ilvl w:val="0"/>
          <w:numId w:val="4"/>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擅自涂改保修卡凭证的。</w:t>
      </w:r>
    </w:p>
    <w:p w14:paraId="0F5D61E0">
      <w:pPr>
        <w:pStyle w:val="19"/>
        <w:numPr>
          <w:ilvl w:val="0"/>
          <w:numId w:val="4"/>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产品封口贴纸已破裂的。</w:t>
      </w:r>
    </w:p>
    <w:p w14:paraId="0C8077D0">
      <w:pPr>
        <w:pStyle w:val="19"/>
        <w:numPr>
          <w:ilvl w:val="0"/>
          <w:numId w:val="4"/>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产品表面外壳的老化、伤痕及划痕。</w:t>
      </w:r>
    </w:p>
    <w:p w14:paraId="37812B33">
      <w:pPr>
        <w:pStyle w:val="19"/>
        <w:numPr>
          <w:ilvl w:val="0"/>
          <w:numId w:val="4"/>
        </w:numPr>
        <w:spacing w:before="62" w:beforeLines="20" w:after="62" w:afterLines="20" w:line="240" w:lineRule="exact"/>
        <w:ind w:firstLineChars="0"/>
        <w:rPr>
          <w:rFonts w:cs="宋体" w:eastAsiaTheme="minorHAnsi"/>
          <w:sz w:val="20"/>
          <w:szCs w:val="20"/>
        </w:rPr>
      </w:pPr>
      <w:r>
        <w:rPr>
          <w:rFonts w:hint="eastAsia" w:cs="宋体" w:eastAsiaTheme="minorHAnsi"/>
          <w:sz w:val="20"/>
          <w:szCs w:val="20"/>
        </w:rPr>
        <w:t>一切人为或意外造成的产品损坏。</w:t>
      </w:r>
    </w:p>
    <w:p w14:paraId="716305B0">
      <w:pPr>
        <w:pStyle w:val="19"/>
        <w:numPr>
          <w:ilvl w:val="0"/>
          <w:numId w:val="4"/>
        </w:numPr>
        <w:spacing w:before="62" w:beforeLines="20" w:after="468" w:afterLines="150" w:line="240" w:lineRule="exact"/>
        <w:ind w:firstLineChars="0"/>
        <w:rPr>
          <w:rFonts w:cs="宋体" w:eastAsiaTheme="minorHAnsi"/>
          <w:sz w:val="20"/>
          <w:szCs w:val="20"/>
        </w:rPr>
      </w:pPr>
      <w:r>
        <w:rPr>
          <w:rFonts w:hint="eastAsia" w:cs="宋体" w:eastAsiaTheme="minorHAnsi"/>
          <w:sz w:val="20"/>
          <w:szCs w:val="20"/>
        </w:rPr>
        <w:t>因不可抗力因素造成损坏的。</w:t>
      </w:r>
    </w:p>
    <w:p w14:paraId="7EDE19AF">
      <w:pPr>
        <w:pStyle w:val="19"/>
        <w:spacing w:before="62" w:beforeLines="20" w:after="218" w:afterLines="70" w:line="240" w:lineRule="exact"/>
        <w:ind w:firstLine="0" w:firstLineChars="0"/>
        <w:rPr>
          <w:rFonts w:cs="宋体" w:eastAsiaTheme="minorHAnsi"/>
          <w:sz w:val="20"/>
          <w:szCs w:val="20"/>
          <w:u w:val="single"/>
        </w:rPr>
      </w:pPr>
      <w:r>
        <w:rPr>
          <w:rFonts w:hint="eastAsia" w:cs="宋体" w:eastAsiaTheme="minorHAnsi"/>
          <w:sz w:val="20"/>
          <w:szCs w:val="20"/>
        </w:rPr>
        <w:t>产品型号：</w:t>
      </w:r>
      <w:r>
        <w:rPr>
          <w:rFonts w:hint="eastAsia" w:cs="宋体" w:eastAsiaTheme="minorHAnsi"/>
          <w:sz w:val="20"/>
          <w:szCs w:val="20"/>
          <w:u w:val="single"/>
        </w:rPr>
        <w:t xml:space="preserve">                                                                          </w:t>
      </w:r>
    </w:p>
    <w:p w14:paraId="298C4C61">
      <w:pPr>
        <w:pStyle w:val="19"/>
        <w:spacing w:before="62" w:beforeLines="20" w:after="218" w:afterLines="70" w:line="240" w:lineRule="exact"/>
        <w:ind w:firstLine="0" w:firstLineChars="0"/>
        <w:rPr>
          <w:rFonts w:cs="宋体" w:eastAsiaTheme="minorHAnsi"/>
          <w:sz w:val="20"/>
          <w:szCs w:val="20"/>
        </w:rPr>
      </w:pPr>
      <w:r>
        <w:rPr>
          <w:rFonts w:hint="eastAsia" w:cs="宋体" w:eastAsiaTheme="minorHAnsi"/>
          <w:sz w:val="20"/>
          <w:szCs w:val="20"/>
        </w:rPr>
        <w:t>产品序号：</w:t>
      </w:r>
      <w:r>
        <w:rPr>
          <w:rFonts w:hint="eastAsia" w:cs="宋体" w:eastAsiaTheme="minorHAnsi"/>
          <w:sz w:val="20"/>
          <w:szCs w:val="20"/>
          <w:u w:val="single"/>
        </w:rPr>
        <w:t xml:space="preserve">                                                                         </w:t>
      </w:r>
    </w:p>
    <w:p w14:paraId="065AFE2F">
      <w:pPr>
        <w:pStyle w:val="19"/>
        <w:spacing w:before="62" w:beforeLines="20" w:after="218" w:afterLines="70" w:line="240" w:lineRule="exact"/>
        <w:ind w:firstLine="0" w:firstLineChars="0"/>
        <w:rPr>
          <w:rFonts w:cs="宋体" w:eastAsiaTheme="minorHAnsi"/>
          <w:sz w:val="20"/>
          <w:szCs w:val="20"/>
        </w:rPr>
      </w:pPr>
      <w:r>
        <w:rPr>
          <w:rFonts w:hint="eastAsia" w:cs="宋体" w:eastAsiaTheme="minorHAnsi"/>
          <w:sz w:val="20"/>
          <w:szCs w:val="20"/>
        </w:rPr>
        <w:t>购买日期：</w:t>
      </w:r>
      <w:r>
        <w:rPr>
          <w:rFonts w:hint="eastAsia" w:cs="宋体" w:eastAsiaTheme="minorHAnsi"/>
          <w:sz w:val="20"/>
          <w:szCs w:val="20"/>
          <w:u w:val="single"/>
        </w:rPr>
        <w:t xml:space="preserve">                                                                         </w:t>
      </w:r>
    </w:p>
    <w:p w14:paraId="6BD5F57D">
      <w:pPr>
        <w:pStyle w:val="19"/>
        <w:spacing w:before="62" w:beforeLines="20" w:after="218" w:afterLines="70" w:line="240" w:lineRule="exact"/>
        <w:ind w:firstLine="0" w:firstLineChars="0"/>
        <w:rPr>
          <w:rFonts w:cs="宋体" w:eastAsiaTheme="minorHAnsi"/>
          <w:sz w:val="20"/>
          <w:szCs w:val="20"/>
        </w:rPr>
      </w:pPr>
      <w:r>
        <w:rPr>
          <w:rFonts w:hint="eastAsia" w:cs="宋体" w:eastAsiaTheme="minorHAnsi"/>
          <w:sz w:val="20"/>
          <w:szCs w:val="20"/>
        </w:rPr>
        <w:t>客户姓名：</w:t>
      </w:r>
      <w:r>
        <w:rPr>
          <w:rFonts w:hint="eastAsia" w:cs="宋体" w:eastAsiaTheme="minorHAnsi"/>
          <w:sz w:val="20"/>
          <w:szCs w:val="20"/>
          <w:u w:val="single"/>
        </w:rPr>
        <w:t xml:space="preserve">                                                                         </w:t>
      </w:r>
    </w:p>
    <w:p w14:paraId="0A37A0E5">
      <w:pPr>
        <w:pStyle w:val="19"/>
        <w:spacing w:before="62" w:beforeLines="20" w:after="218" w:afterLines="70" w:line="240" w:lineRule="exact"/>
        <w:ind w:firstLine="0" w:firstLineChars="0"/>
        <w:rPr>
          <w:rFonts w:cs="宋体" w:eastAsiaTheme="minorHAnsi"/>
          <w:sz w:val="20"/>
          <w:szCs w:val="20"/>
          <w:u w:val="single"/>
        </w:rPr>
      </w:pPr>
      <w:r>
        <w:rPr>
          <w:rFonts w:hint="eastAsia" w:cs="宋体" w:eastAsiaTheme="minorHAnsi"/>
          <w:sz w:val="20"/>
          <w:szCs w:val="20"/>
        </w:rPr>
        <w:t>客户地址：</w:t>
      </w:r>
      <w:r>
        <w:rPr>
          <w:rFonts w:hint="eastAsia" w:cs="宋体" w:eastAsiaTheme="minorHAnsi"/>
          <w:sz w:val="20"/>
          <w:szCs w:val="20"/>
          <w:u w:val="single"/>
        </w:rPr>
        <w:t xml:space="preserve">                                                                         </w:t>
      </w:r>
    </w:p>
    <w:p w14:paraId="132414A3">
      <w:pPr>
        <w:pStyle w:val="19"/>
        <w:spacing w:before="62" w:beforeLines="20" w:after="218" w:afterLines="70" w:line="240" w:lineRule="exact"/>
        <w:ind w:firstLine="0" w:firstLineChars="0"/>
        <w:rPr>
          <w:rFonts w:cs="宋体" w:eastAsiaTheme="minorHAnsi"/>
          <w:sz w:val="20"/>
          <w:szCs w:val="20"/>
          <w:u w:val="single"/>
        </w:rPr>
      </w:pPr>
      <w:r>
        <w:rPr>
          <w:rFonts w:hint="eastAsia" w:cs="宋体" w:eastAsiaTheme="minorHAnsi"/>
          <w:sz w:val="20"/>
          <w:szCs w:val="20"/>
        </w:rPr>
        <w:t>联系电话：</w:t>
      </w:r>
      <w:r>
        <w:rPr>
          <w:rFonts w:hint="eastAsia" w:cs="宋体" w:eastAsiaTheme="minorHAnsi"/>
          <w:sz w:val="20"/>
          <w:szCs w:val="20"/>
          <w:u w:val="single"/>
        </w:rPr>
        <w:t xml:space="preserve">                                                                         </w:t>
      </w:r>
    </w:p>
    <w:p w14:paraId="6A386177">
      <w:pPr>
        <w:pStyle w:val="19"/>
        <w:spacing w:before="62" w:beforeLines="20" w:after="218" w:afterLines="70" w:line="240" w:lineRule="exact"/>
        <w:ind w:firstLine="0" w:firstLineChars="0"/>
        <w:rPr>
          <w:rFonts w:cs="宋体" w:eastAsiaTheme="minorHAnsi"/>
          <w:sz w:val="20"/>
          <w:szCs w:val="20"/>
        </w:rPr>
      </w:pPr>
      <w:r>
        <w:rPr>
          <w:rFonts w:hint="eastAsia" w:cs="宋体" w:eastAsiaTheme="minorHAnsi"/>
          <w:sz w:val="20"/>
          <w:szCs w:val="20"/>
        </w:rPr>
        <w:t>经销商盖章：</w:t>
      </w:r>
      <w:r>
        <w:rPr>
          <w:rFonts w:hint="eastAsia" w:cs="宋体" w:eastAsiaTheme="minorHAnsi"/>
          <w:sz w:val="20"/>
          <w:szCs w:val="20"/>
          <w:u w:val="single"/>
        </w:rPr>
        <w:t xml:space="preserve">                                                                         </w:t>
      </w:r>
    </w:p>
    <w:p w14:paraId="10001189">
      <w:pPr>
        <w:numPr>
          <w:ilvl w:val="0"/>
          <w:numId w:val="5"/>
        </w:numPr>
        <w:spacing w:before="468" w:beforeLines="150" w:after="62" w:afterLines="20" w:line="240" w:lineRule="exact"/>
        <w:rPr>
          <w:rFonts w:cs="宋体" w:eastAsiaTheme="minorHAnsi"/>
          <w:b/>
          <w:bCs/>
          <w:sz w:val="20"/>
          <w:szCs w:val="20"/>
        </w:rPr>
      </w:pPr>
      <w:r>
        <w:rPr>
          <w:rFonts w:hint="eastAsia" w:cs="宋体" w:eastAsiaTheme="minorHAnsi"/>
          <w:b/>
          <w:bCs/>
          <w:sz w:val="20"/>
          <w:szCs w:val="20"/>
        </w:rPr>
        <w:t>保修期满后如出现故障，用户仍可得到本公司提供的维修，本公司将收取适当的材料以及人工费用。</w:t>
      </w:r>
    </w:p>
    <w:p w14:paraId="6DAD7F8C">
      <w:pPr>
        <w:spacing w:before="156" w:beforeLines="50" w:after="62" w:afterLines="20" w:line="240" w:lineRule="exact"/>
        <w:rPr>
          <w:rFonts w:cs="宋体" w:eastAsiaTheme="minorHAnsi"/>
          <w:b/>
          <w:bCs/>
          <w:sz w:val="20"/>
          <w:szCs w:val="20"/>
        </w:rPr>
      </w:pP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宋体" w:hAnsi="宋体" w:eastAsia="宋体" w:cs="宋体"/>
      </w:rPr>
      <w:id w:val="714004995"/>
    </w:sdtPr>
    <w:sdtEndPr>
      <w:rPr>
        <w:rFonts w:hint="eastAsia" w:ascii="宋体" w:hAnsi="宋体" w:eastAsia="宋体" w:cs="宋体"/>
      </w:rPr>
    </w:sdtEndPr>
    <w:sdtContent>
      <w:sdt>
        <w:sdtPr>
          <w:rPr>
            <w:rFonts w:hint="eastAsia" w:ascii="宋体" w:hAnsi="宋体" w:eastAsia="宋体" w:cs="宋体"/>
          </w:rPr>
          <w:id w:val="1728636285"/>
        </w:sdtPr>
        <w:sdtEndPr>
          <w:rPr>
            <w:rFonts w:hint="eastAsia" w:ascii="宋体" w:hAnsi="宋体" w:eastAsia="宋体" w:cs="宋体"/>
          </w:rPr>
        </w:sdtEndPr>
        <w:sdtContent>
          <w:p w14:paraId="0E6D0DEC">
            <w:pPr>
              <w:pStyle w:val="8"/>
              <w:jc w:val="center"/>
            </w:pPr>
            <w:r>
              <w:rPr>
                <w:rFonts w:hint="eastAsia" w:ascii="宋体" w:hAnsi="宋体" w:eastAsia="宋体" w:cs="宋体"/>
                <w:lang w:val="zh-CN"/>
              </w:rPr>
              <w:t xml:space="preserve"> </w:t>
            </w:r>
            <w:r>
              <w:rPr>
                <w:rFonts w:hint="eastAsia" w:ascii="宋体" w:hAnsi="宋体" w:eastAsia="宋体" w:cs="宋体"/>
                <w:b/>
                <w:bCs/>
                <w:sz w:val="24"/>
              </w:rPr>
              <w:fldChar w:fldCharType="begin"/>
            </w:r>
            <w:r>
              <w:rPr>
                <w:rFonts w:hint="eastAsia" w:ascii="宋体" w:hAnsi="宋体" w:eastAsia="宋体" w:cs="宋体"/>
                <w:b/>
                <w:bCs/>
              </w:rPr>
              <w:instrText xml:space="preserve">PAGE</w:instrText>
            </w:r>
            <w:r>
              <w:rPr>
                <w:rFonts w:hint="eastAsia" w:ascii="宋体" w:hAnsi="宋体" w:eastAsia="宋体" w:cs="宋体"/>
                <w:b/>
                <w:bCs/>
                <w:sz w:val="24"/>
              </w:rPr>
              <w:fldChar w:fldCharType="separate"/>
            </w:r>
            <w:r>
              <w:rPr>
                <w:rFonts w:hint="eastAsia" w:ascii="宋体" w:hAnsi="宋体" w:eastAsia="宋体" w:cs="宋体"/>
                <w:b/>
                <w:bCs/>
                <w:lang w:val="zh-CN"/>
              </w:rPr>
              <w:t>2</w:t>
            </w:r>
            <w:r>
              <w:rPr>
                <w:rFonts w:hint="eastAsia" w:ascii="宋体" w:hAnsi="宋体" w:eastAsia="宋体" w:cs="宋体"/>
                <w:b/>
                <w:bCs/>
                <w:sz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EA45D">
    <w:pPr>
      <w:pBdr>
        <w:bottom w:val="single" w:color="auto" w:sz="6" w:space="1"/>
      </w:pBdr>
      <w:tabs>
        <w:tab w:val="center" w:pos="4153"/>
        <w:tab w:val="right" w:pos="8306"/>
      </w:tabs>
      <w:snapToGrid w:val="0"/>
      <w:jc w:val="center"/>
      <w:rPr>
        <w:sz w:val="18"/>
        <w:szCs w:val="18"/>
      </w:rPr>
    </w:pPr>
    <w:r>
      <w:rPr>
        <w:sz w:val="18"/>
        <w:szCs w:val="18"/>
      </w:rPr>
      <w:ptab w:relativeTo="margin" w:alignment="center" w:leader="none"/>
    </w:r>
    <w:r>
      <w:rPr>
        <w:rFonts w:hint="eastAsia"/>
        <w:szCs w:val="21"/>
      </w:rPr>
      <w:t>80mm热敏打印机</w:t>
    </w:r>
    <w:r>
      <w:rPr>
        <w:szCs w:val="21"/>
      </w:rPr>
      <w:t xml:space="preserve">用户手册 </w:t>
    </w:r>
    <w:r>
      <w:rPr>
        <w:sz w:val="18"/>
        <w:szCs w:val="18"/>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6D53E9"/>
    <w:multiLevelType w:val="singleLevel"/>
    <w:tmpl w:val="CA6D53E9"/>
    <w:lvl w:ilvl="0" w:tentative="0">
      <w:start w:val="1"/>
      <w:numFmt w:val="chineseCounting"/>
      <w:suff w:val="nothing"/>
      <w:lvlText w:val="（%1）"/>
      <w:lvlJc w:val="left"/>
      <w:pPr>
        <w:ind w:left="0" w:firstLine="283"/>
      </w:pPr>
      <w:rPr>
        <w:rFonts w:hint="eastAsia"/>
      </w:rPr>
    </w:lvl>
  </w:abstractNum>
  <w:abstractNum w:abstractNumId="1">
    <w:nsid w:val="09E4112F"/>
    <w:multiLevelType w:val="singleLevel"/>
    <w:tmpl w:val="09E4112F"/>
    <w:lvl w:ilvl="0" w:tentative="0">
      <w:start w:val="1"/>
      <w:numFmt w:val="decimalEnclosedCircleChinese"/>
      <w:suff w:val="space"/>
      <w:lvlText w:val="%1"/>
      <w:lvlJc w:val="left"/>
      <w:rPr>
        <w:rFonts w:hint="eastAsia"/>
      </w:rPr>
    </w:lvl>
  </w:abstractNum>
  <w:abstractNum w:abstractNumId="2">
    <w:nsid w:val="1B9F6316"/>
    <w:multiLevelType w:val="multilevel"/>
    <w:tmpl w:val="1B9F6316"/>
    <w:lvl w:ilvl="0" w:tentative="0">
      <w:start w:val="1"/>
      <w:numFmt w:val="japaneseCounting"/>
      <w:lvlText w:val="第%1章"/>
      <w:lvlJc w:val="left"/>
      <w:pPr>
        <w:ind w:left="1120" w:hanging="11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8B64018"/>
    <w:multiLevelType w:val="singleLevel"/>
    <w:tmpl w:val="48B64018"/>
    <w:lvl w:ilvl="0" w:tentative="0">
      <w:start w:val="3"/>
      <w:numFmt w:val="chineseCounting"/>
      <w:suff w:val="nothing"/>
      <w:lvlText w:val="%1、"/>
      <w:lvlJc w:val="left"/>
      <w:rPr>
        <w:rFonts w:hint="eastAsia"/>
      </w:rPr>
    </w:lvl>
  </w:abstractNum>
  <w:abstractNum w:abstractNumId="4">
    <w:nsid w:val="54E1D0DF"/>
    <w:multiLevelType w:val="singleLevel"/>
    <w:tmpl w:val="54E1D0DF"/>
    <w:lvl w:ilvl="0" w:tentative="0">
      <w:start w:val="1"/>
      <w:numFmt w:val="chineseCounting"/>
      <w:suff w:val="nothing"/>
      <w:lvlText w:val="（%1）"/>
      <w:lvlJc w:val="left"/>
      <w:pPr>
        <w:ind w:left="0" w:firstLine="283"/>
      </w:pPr>
      <w:rPr>
        <w:rFonts w:hint="eastAsia"/>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QyOGI1YjIyZWZmODllYTYxOTEwZjMwNjQwZGFjNGYifQ=="/>
  </w:docVars>
  <w:rsids>
    <w:rsidRoot w:val="00DB5D72"/>
    <w:rsid w:val="000006BE"/>
    <w:rsid w:val="00014E66"/>
    <w:rsid w:val="00021EE2"/>
    <w:rsid w:val="00022A44"/>
    <w:rsid w:val="00023C72"/>
    <w:rsid w:val="00024970"/>
    <w:rsid w:val="000300DC"/>
    <w:rsid w:val="000333BE"/>
    <w:rsid w:val="000375B5"/>
    <w:rsid w:val="00055518"/>
    <w:rsid w:val="000654CF"/>
    <w:rsid w:val="00074044"/>
    <w:rsid w:val="000835AE"/>
    <w:rsid w:val="000A474C"/>
    <w:rsid w:val="000B03DC"/>
    <w:rsid w:val="000B2A13"/>
    <w:rsid w:val="000B5297"/>
    <w:rsid w:val="000C08D6"/>
    <w:rsid w:val="000C5D33"/>
    <w:rsid w:val="000F515B"/>
    <w:rsid w:val="001026D1"/>
    <w:rsid w:val="001113BD"/>
    <w:rsid w:val="00111F46"/>
    <w:rsid w:val="001213FE"/>
    <w:rsid w:val="001220C4"/>
    <w:rsid w:val="0012213E"/>
    <w:rsid w:val="001345F0"/>
    <w:rsid w:val="00143D15"/>
    <w:rsid w:val="001534DD"/>
    <w:rsid w:val="001547A7"/>
    <w:rsid w:val="00155C3C"/>
    <w:rsid w:val="001842E1"/>
    <w:rsid w:val="001846A6"/>
    <w:rsid w:val="00191931"/>
    <w:rsid w:val="0019207A"/>
    <w:rsid w:val="00195C97"/>
    <w:rsid w:val="001967DB"/>
    <w:rsid w:val="001A50A1"/>
    <w:rsid w:val="001A7243"/>
    <w:rsid w:val="001A74AA"/>
    <w:rsid w:val="001B43B4"/>
    <w:rsid w:val="001C79F1"/>
    <w:rsid w:val="001D47D0"/>
    <w:rsid w:val="001E196C"/>
    <w:rsid w:val="002027E5"/>
    <w:rsid w:val="002037AD"/>
    <w:rsid w:val="00204C07"/>
    <w:rsid w:val="00204D55"/>
    <w:rsid w:val="00215889"/>
    <w:rsid w:val="002215B5"/>
    <w:rsid w:val="0022615F"/>
    <w:rsid w:val="002332D6"/>
    <w:rsid w:val="002348AA"/>
    <w:rsid w:val="00253041"/>
    <w:rsid w:val="00270352"/>
    <w:rsid w:val="00270A5B"/>
    <w:rsid w:val="00270FDC"/>
    <w:rsid w:val="0027241C"/>
    <w:rsid w:val="002B01F4"/>
    <w:rsid w:val="002C216C"/>
    <w:rsid w:val="002D2685"/>
    <w:rsid w:val="002D4872"/>
    <w:rsid w:val="002E04B4"/>
    <w:rsid w:val="002F0350"/>
    <w:rsid w:val="00301442"/>
    <w:rsid w:val="0031433E"/>
    <w:rsid w:val="00315F53"/>
    <w:rsid w:val="003277AD"/>
    <w:rsid w:val="00327B15"/>
    <w:rsid w:val="0033641C"/>
    <w:rsid w:val="003415F4"/>
    <w:rsid w:val="00342002"/>
    <w:rsid w:val="00343E91"/>
    <w:rsid w:val="00350091"/>
    <w:rsid w:val="00376FB1"/>
    <w:rsid w:val="003979DA"/>
    <w:rsid w:val="003A3F53"/>
    <w:rsid w:val="003D04FB"/>
    <w:rsid w:val="003D3B33"/>
    <w:rsid w:val="003D477E"/>
    <w:rsid w:val="003D6E65"/>
    <w:rsid w:val="003E3329"/>
    <w:rsid w:val="003F3439"/>
    <w:rsid w:val="003F62CC"/>
    <w:rsid w:val="00404250"/>
    <w:rsid w:val="00424D65"/>
    <w:rsid w:val="00431432"/>
    <w:rsid w:val="00433971"/>
    <w:rsid w:val="00433D9D"/>
    <w:rsid w:val="0046078C"/>
    <w:rsid w:val="0046282F"/>
    <w:rsid w:val="00470BDA"/>
    <w:rsid w:val="00471103"/>
    <w:rsid w:val="00486578"/>
    <w:rsid w:val="00487846"/>
    <w:rsid w:val="004B1899"/>
    <w:rsid w:val="004C29E2"/>
    <w:rsid w:val="004C6D04"/>
    <w:rsid w:val="004C7684"/>
    <w:rsid w:val="004D3A06"/>
    <w:rsid w:val="004D6BA5"/>
    <w:rsid w:val="004E5183"/>
    <w:rsid w:val="004E5266"/>
    <w:rsid w:val="004E7733"/>
    <w:rsid w:val="00505AD6"/>
    <w:rsid w:val="005213FE"/>
    <w:rsid w:val="005244F8"/>
    <w:rsid w:val="00531AA7"/>
    <w:rsid w:val="00535FF4"/>
    <w:rsid w:val="00545EF7"/>
    <w:rsid w:val="0054633C"/>
    <w:rsid w:val="00551861"/>
    <w:rsid w:val="00555A78"/>
    <w:rsid w:val="00557860"/>
    <w:rsid w:val="00572548"/>
    <w:rsid w:val="005813EA"/>
    <w:rsid w:val="005906D4"/>
    <w:rsid w:val="00593864"/>
    <w:rsid w:val="005A126D"/>
    <w:rsid w:val="005A2C6C"/>
    <w:rsid w:val="005A4CE8"/>
    <w:rsid w:val="005F1B53"/>
    <w:rsid w:val="005F36BF"/>
    <w:rsid w:val="00601146"/>
    <w:rsid w:val="00612F81"/>
    <w:rsid w:val="00613506"/>
    <w:rsid w:val="0064503B"/>
    <w:rsid w:val="00684C08"/>
    <w:rsid w:val="00691BDB"/>
    <w:rsid w:val="006B7380"/>
    <w:rsid w:val="006C4CBE"/>
    <w:rsid w:val="006D5CB2"/>
    <w:rsid w:val="006F2B95"/>
    <w:rsid w:val="00712594"/>
    <w:rsid w:val="0072747A"/>
    <w:rsid w:val="00731727"/>
    <w:rsid w:val="00737D8C"/>
    <w:rsid w:val="007552B9"/>
    <w:rsid w:val="007553C2"/>
    <w:rsid w:val="00755973"/>
    <w:rsid w:val="00765AD9"/>
    <w:rsid w:val="007810E8"/>
    <w:rsid w:val="007924E4"/>
    <w:rsid w:val="0079489D"/>
    <w:rsid w:val="007974AD"/>
    <w:rsid w:val="00797949"/>
    <w:rsid w:val="007B0765"/>
    <w:rsid w:val="007B64DD"/>
    <w:rsid w:val="007C5316"/>
    <w:rsid w:val="007C5911"/>
    <w:rsid w:val="007E5DAB"/>
    <w:rsid w:val="007F5E0A"/>
    <w:rsid w:val="00804A5B"/>
    <w:rsid w:val="00812E89"/>
    <w:rsid w:val="00826F52"/>
    <w:rsid w:val="00832B9D"/>
    <w:rsid w:val="00865081"/>
    <w:rsid w:val="00882502"/>
    <w:rsid w:val="008A2EBF"/>
    <w:rsid w:val="008A52CA"/>
    <w:rsid w:val="008A53F8"/>
    <w:rsid w:val="008A5401"/>
    <w:rsid w:val="008B5586"/>
    <w:rsid w:val="008C6682"/>
    <w:rsid w:val="008E3B8B"/>
    <w:rsid w:val="008E461E"/>
    <w:rsid w:val="009000A2"/>
    <w:rsid w:val="00904EBE"/>
    <w:rsid w:val="00913B7F"/>
    <w:rsid w:val="0091779D"/>
    <w:rsid w:val="0094302D"/>
    <w:rsid w:val="009617B5"/>
    <w:rsid w:val="00965F4D"/>
    <w:rsid w:val="00967BA8"/>
    <w:rsid w:val="00973F2B"/>
    <w:rsid w:val="009758C8"/>
    <w:rsid w:val="00980DED"/>
    <w:rsid w:val="00990DD8"/>
    <w:rsid w:val="0099395E"/>
    <w:rsid w:val="00997D98"/>
    <w:rsid w:val="00A022EA"/>
    <w:rsid w:val="00A023D9"/>
    <w:rsid w:val="00A15A24"/>
    <w:rsid w:val="00A161BA"/>
    <w:rsid w:val="00A303CA"/>
    <w:rsid w:val="00A320D4"/>
    <w:rsid w:val="00A4202D"/>
    <w:rsid w:val="00A42231"/>
    <w:rsid w:val="00A45ACC"/>
    <w:rsid w:val="00A45F06"/>
    <w:rsid w:val="00A46CBC"/>
    <w:rsid w:val="00A47189"/>
    <w:rsid w:val="00A55EB2"/>
    <w:rsid w:val="00A83BD5"/>
    <w:rsid w:val="00A86095"/>
    <w:rsid w:val="00A87051"/>
    <w:rsid w:val="00A923F1"/>
    <w:rsid w:val="00A942C6"/>
    <w:rsid w:val="00A95296"/>
    <w:rsid w:val="00AA1746"/>
    <w:rsid w:val="00AA5209"/>
    <w:rsid w:val="00AA551E"/>
    <w:rsid w:val="00AB7171"/>
    <w:rsid w:val="00AF513B"/>
    <w:rsid w:val="00B02655"/>
    <w:rsid w:val="00B1764E"/>
    <w:rsid w:val="00B249AD"/>
    <w:rsid w:val="00B36579"/>
    <w:rsid w:val="00B40BC4"/>
    <w:rsid w:val="00B422FF"/>
    <w:rsid w:val="00B43325"/>
    <w:rsid w:val="00B6320C"/>
    <w:rsid w:val="00B76442"/>
    <w:rsid w:val="00B819BF"/>
    <w:rsid w:val="00BA0A7F"/>
    <w:rsid w:val="00BB2A02"/>
    <w:rsid w:val="00BC0B60"/>
    <w:rsid w:val="00BC1B89"/>
    <w:rsid w:val="00BD00E9"/>
    <w:rsid w:val="00BE5473"/>
    <w:rsid w:val="00C02FA3"/>
    <w:rsid w:val="00C13099"/>
    <w:rsid w:val="00C20F33"/>
    <w:rsid w:val="00C2748C"/>
    <w:rsid w:val="00C32183"/>
    <w:rsid w:val="00C56BAC"/>
    <w:rsid w:val="00C71D41"/>
    <w:rsid w:val="00C92CEF"/>
    <w:rsid w:val="00CB5A10"/>
    <w:rsid w:val="00CB5D89"/>
    <w:rsid w:val="00CB6830"/>
    <w:rsid w:val="00CC4E81"/>
    <w:rsid w:val="00CC6170"/>
    <w:rsid w:val="00CD54BF"/>
    <w:rsid w:val="00CF081D"/>
    <w:rsid w:val="00D17437"/>
    <w:rsid w:val="00D21F8F"/>
    <w:rsid w:val="00D34689"/>
    <w:rsid w:val="00D64D33"/>
    <w:rsid w:val="00D7111A"/>
    <w:rsid w:val="00D81F9C"/>
    <w:rsid w:val="00D92E0B"/>
    <w:rsid w:val="00D93644"/>
    <w:rsid w:val="00D93BCA"/>
    <w:rsid w:val="00DA0EA0"/>
    <w:rsid w:val="00DB4982"/>
    <w:rsid w:val="00DB5D72"/>
    <w:rsid w:val="00DD46B2"/>
    <w:rsid w:val="00DD74B0"/>
    <w:rsid w:val="00DE69C8"/>
    <w:rsid w:val="00DF08B1"/>
    <w:rsid w:val="00E02CF2"/>
    <w:rsid w:val="00E11BD6"/>
    <w:rsid w:val="00E1220A"/>
    <w:rsid w:val="00E34676"/>
    <w:rsid w:val="00E35942"/>
    <w:rsid w:val="00E41D1E"/>
    <w:rsid w:val="00E61386"/>
    <w:rsid w:val="00E77841"/>
    <w:rsid w:val="00E848AA"/>
    <w:rsid w:val="00EA1CEC"/>
    <w:rsid w:val="00EA48CD"/>
    <w:rsid w:val="00EB06BB"/>
    <w:rsid w:val="00EC3393"/>
    <w:rsid w:val="00EC600C"/>
    <w:rsid w:val="00EC60AA"/>
    <w:rsid w:val="00ED204E"/>
    <w:rsid w:val="00EE0522"/>
    <w:rsid w:val="00EF3088"/>
    <w:rsid w:val="00EF4674"/>
    <w:rsid w:val="00EF72D4"/>
    <w:rsid w:val="00F053C9"/>
    <w:rsid w:val="00F05E50"/>
    <w:rsid w:val="00F16A30"/>
    <w:rsid w:val="00F325B8"/>
    <w:rsid w:val="00F325CD"/>
    <w:rsid w:val="00F525A0"/>
    <w:rsid w:val="00F550B8"/>
    <w:rsid w:val="00F65AA5"/>
    <w:rsid w:val="00F71E02"/>
    <w:rsid w:val="00F91E08"/>
    <w:rsid w:val="00F95F39"/>
    <w:rsid w:val="00FA5E89"/>
    <w:rsid w:val="00FC1B22"/>
    <w:rsid w:val="00FC27A3"/>
    <w:rsid w:val="00FC6C58"/>
    <w:rsid w:val="00FC76F8"/>
    <w:rsid w:val="00FE28D3"/>
    <w:rsid w:val="00FE7B5A"/>
    <w:rsid w:val="00FF1800"/>
    <w:rsid w:val="00FF2819"/>
    <w:rsid w:val="01170C55"/>
    <w:rsid w:val="01574761"/>
    <w:rsid w:val="016A6FD7"/>
    <w:rsid w:val="017460A8"/>
    <w:rsid w:val="018362EB"/>
    <w:rsid w:val="01AE5EE7"/>
    <w:rsid w:val="02B36F19"/>
    <w:rsid w:val="02D90FB5"/>
    <w:rsid w:val="032F1310"/>
    <w:rsid w:val="03906A9D"/>
    <w:rsid w:val="04C020AE"/>
    <w:rsid w:val="04C44A87"/>
    <w:rsid w:val="05311627"/>
    <w:rsid w:val="06147756"/>
    <w:rsid w:val="06C84BF1"/>
    <w:rsid w:val="070F2CCF"/>
    <w:rsid w:val="0715311C"/>
    <w:rsid w:val="074E7999"/>
    <w:rsid w:val="0777462F"/>
    <w:rsid w:val="07E37AE3"/>
    <w:rsid w:val="082C2BD9"/>
    <w:rsid w:val="0895702F"/>
    <w:rsid w:val="08AF5C17"/>
    <w:rsid w:val="08CA49B1"/>
    <w:rsid w:val="08D23BBF"/>
    <w:rsid w:val="08E5101B"/>
    <w:rsid w:val="08F273B5"/>
    <w:rsid w:val="09300F24"/>
    <w:rsid w:val="098B5CFE"/>
    <w:rsid w:val="09CF031F"/>
    <w:rsid w:val="09E827AD"/>
    <w:rsid w:val="0A00735D"/>
    <w:rsid w:val="0A4C6E18"/>
    <w:rsid w:val="0A6C14EC"/>
    <w:rsid w:val="0AB15C77"/>
    <w:rsid w:val="0B8F4528"/>
    <w:rsid w:val="0BAA4903"/>
    <w:rsid w:val="0BB23A19"/>
    <w:rsid w:val="0BC33EB3"/>
    <w:rsid w:val="0C177D5B"/>
    <w:rsid w:val="0C345682"/>
    <w:rsid w:val="0CFC317C"/>
    <w:rsid w:val="0D0C3638"/>
    <w:rsid w:val="0D0E5D58"/>
    <w:rsid w:val="0D113B19"/>
    <w:rsid w:val="0D49663A"/>
    <w:rsid w:val="0DAD7192"/>
    <w:rsid w:val="0E3A49AA"/>
    <w:rsid w:val="0E5A776A"/>
    <w:rsid w:val="0E6E3480"/>
    <w:rsid w:val="0EB75826"/>
    <w:rsid w:val="0F096081"/>
    <w:rsid w:val="0F0D4680"/>
    <w:rsid w:val="0F380872"/>
    <w:rsid w:val="0FB6788B"/>
    <w:rsid w:val="0FFF7484"/>
    <w:rsid w:val="10814629"/>
    <w:rsid w:val="10B85FB1"/>
    <w:rsid w:val="11471559"/>
    <w:rsid w:val="11967B90"/>
    <w:rsid w:val="11985E6D"/>
    <w:rsid w:val="11D64215"/>
    <w:rsid w:val="128D3FB8"/>
    <w:rsid w:val="129754B8"/>
    <w:rsid w:val="12B216E7"/>
    <w:rsid w:val="12BD2C44"/>
    <w:rsid w:val="12DE5FBF"/>
    <w:rsid w:val="132A7687"/>
    <w:rsid w:val="13693592"/>
    <w:rsid w:val="13936861"/>
    <w:rsid w:val="13A75E69"/>
    <w:rsid w:val="14244ACD"/>
    <w:rsid w:val="143C6B8D"/>
    <w:rsid w:val="15A75916"/>
    <w:rsid w:val="15D05E28"/>
    <w:rsid w:val="161B35F0"/>
    <w:rsid w:val="164C67B3"/>
    <w:rsid w:val="16671950"/>
    <w:rsid w:val="16EB462A"/>
    <w:rsid w:val="176D00B0"/>
    <w:rsid w:val="18A4506D"/>
    <w:rsid w:val="18C33481"/>
    <w:rsid w:val="196371AC"/>
    <w:rsid w:val="1A2E2E40"/>
    <w:rsid w:val="1AC13CB4"/>
    <w:rsid w:val="1B46065D"/>
    <w:rsid w:val="1B4B2737"/>
    <w:rsid w:val="1BBB0703"/>
    <w:rsid w:val="1BF66229"/>
    <w:rsid w:val="1BF73705"/>
    <w:rsid w:val="1C3246ED"/>
    <w:rsid w:val="1C7B4336"/>
    <w:rsid w:val="1CCB1193"/>
    <w:rsid w:val="1D2020D2"/>
    <w:rsid w:val="1D5022F0"/>
    <w:rsid w:val="1DB23D88"/>
    <w:rsid w:val="1DB8084B"/>
    <w:rsid w:val="1E3E0941"/>
    <w:rsid w:val="1E8A6AB3"/>
    <w:rsid w:val="1F3A0E20"/>
    <w:rsid w:val="1F596293"/>
    <w:rsid w:val="1F684532"/>
    <w:rsid w:val="1FB04205"/>
    <w:rsid w:val="1FDE70B6"/>
    <w:rsid w:val="204809D3"/>
    <w:rsid w:val="206375BB"/>
    <w:rsid w:val="20DA2F25"/>
    <w:rsid w:val="21960F5A"/>
    <w:rsid w:val="21F84180"/>
    <w:rsid w:val="225C0280"/>
    <w:rsid w:val="22C40600"/>
    <w:rsid w:val="22E26EBD"/>
    <w:rsid w:val="22EB3FC4"/>
    <w:rsid w:val="23130E25"/>
    <w:rsid w:val="23164DB9"/>
    <w:rsid w:val="238E0DF3"/>
    <w:rsid w:val="23D83289"/>
    <w:rsid w:val="23F313C0"/>
    <w:rsid w:val="249E6CBA"/>
    <w:rsid w:val="256505D4"/>
    <w:rsid w:val="25654F70"/>
    <w:rsid w:val="257007A9"/>
    <w:rsid w:val="26D122B7"/>
    <w:rsid w:val="272D7FA7"/>
    <w:rsid w:val="278E4F1E"/>
    <w:rsid w:val="27AE0637"/>
    <w:rsid w:val="27E2170E"/>
    <w:rsid w:val="281A0EA7"/>
    <w:rsid w:val="286949D5"/>
    <w:rsid w:val="28B9393E"/>
    <w:rsid w:val="2927387C"/>
    <w:rsid w:val="294C5091"/>
    <w:rsid w:val="29FB5E71"/>
    <w:rsid w:val="2A64465C"/>
    <w:rsid w:val="2A7121BC"/>
    <w:rsid w:val="2A90577A"/>
    <w:rsid w:val="2B0423C1"/>
    <w:rsid w:val="2B674404"/>
    <w:rsid w:val="2B7E52A9"/>
    <w:rsid w:val="2C3B13EC"/>
    <w:rsid w:val="2D532587"/>
    <w:rsid w:val="2D763E68"/>
    <w:rsid w:val="2D8114F7"/>
    <w:rsid w:val="2D997EE0"/>
    <w:rsid w:val="2DE80C19"/>
    <w:rsid w:val="2E272BAB"/>
    <w:rsid w:val="2E89643F"/>
    <w:rsid w:val="2EE6563F"/>
    <w:rsid w:val="2EEC5BEF"/>
    <w:rsid w:val="2F320885"/>
    <w:rsid w:val="2F5716BB"/>
    <w:rsid w:val="2F5A3D14"/>
    <w:rsid w:val="30760C45"/>
    <w:rsid w:val="30F54260"/>
    <w:rsid w:val="3177471B"/>
    <w:rsid w:val="319B575E"/>
    <w:rsid w:val="31EA40DF"/>
    <w:rsid w:val="32450250"/>
    <w:rsid w:val="325D030E"/>
    <w:rsid w:val="32870AD2"/>
    <w:rsid w:val="32C01287"/>
    <w:rsid w:val="32D63C1D"/>
    <w:rsid w:val="32D74C9D"/>
    <w:rsid w:val="32F72511"/>
    <w:rsid w:val="340C0233"/>
    <w:rsid w:val="352B0626"/>
    <w:rsid w:val="352B0C6C"/>
    <w:rsid w:val="35703534"/>
    <w:rsid w:val="35CF732E"/>
    <w:rsid w:val="37C6651C"/>
    <w:rsid w:val="385B4FBD"/>
    <w:rsid w:val="38D459D1"/>
    <w:rsid w:val="394A2C6F"/>
    <w:rsid w:val="39A35DBA"/>
    <w:rsid w:val="39F64E3A"/>
    <w:rsid w:val="3A0564C1"/>
    <w:rsid w:val="3A117B0F"/>
    <w:rsid w:val="3A96260F"/>
    <w:rsid w:val="3B296E97"/>
    <w:rsid w:val="3B4262F3"/>
    <w:rsid w:val="3B7A5A8D"/>
    <w:rsid w:val="3B7B1805"/>
    <w:rsid w:val="3B80281B"/>
    <w:rsid w:val="3BAB6E46"/>
    <w:rsid w:val="3BD20DC0"/>
    <w:rsid w:val="3C266C56"/>
    <w:rsid w:val="3C410359"/>
    <w:rsid w:val="3C8A347A"/>
    <w:rsid w:val="3CA219F3"/>
    <w:rsid w:val="3D4948ED"/>
    <w:rsid w:val="3E7201E0"/>
    <w:rsid w:val="3E8E1B21"/>
    <w:rsid w:val="3EC4420C"/>
    <w:rsid w:val="3EEF0540"/>
    <w:rsid w:val="3F964792"/>
    <w:rsid w:val="3FA82574"/>
    <w:rsid w:val="3FC17529"/>
    <w:rsid w:val="40253479"/>
    <w:rsid w:val="413E5687"/>
    <w:rsid w:val="416A65A4"/>
    <w:rsid w:val="41C35C45"/>
    <w:rsid w:val="426254CD"/>
    <w:rsid w:val="42694CAE"/>
    <w:rsid w:val="43C44E5C"/>
    <w:rsid w:val="44A029EA"/>
    <w:rsid w:val="44F2120D"/>
    <w:rsid w:val="45901D97"/>
    <w:rsid w:val="45DE30BD"/>
    <w:rsid w:val="45F75678"/>
    <w:rsid w:val="46CE4EDF"/>
    <w:rsid w:val="475F54F6"/>
    <w:rsid w:val="479E51DF"/>
    <w:rsid w:val="47CE35B6"/>
    <w:rsid w:val="483120D1"/>
    <w:rsid w:val="48390FF3"/>
    <w:rsid w:val="488367CF"/>
    <w:rsid w:val="492D1C6B"/>
    <w:rsid w:val="499E6DEB"/>
    <w:rsid w:val="49C8030C"/>
    <w:rsid w:val="4ADD3943"/>
    <w:rsid w:val="4AF34275"/>
    <w:rsid w:val="4B3B2180"/>
    <w:rsid w:val="4C465518"/>
    <w:rsid w:val="4CBB5F06"/>
    <w:rsid w:val="4CCC03DE"/>
    <w:rsid w:val="4CF213BF"/>
    <w:rsid w:val="4D422183"/>
    <w:rsid w:val="4D7A36CB"/>
    <w:rsid w:val="4DD74FC1"/>
    <w:rsid w:val="4DE8080A"/>
    <w:rsid w:val="4E61488B"/>
    <w:rsid w:val="4E6D5E12"/>
    <w:rsid w:val="4E8D742E"/>
    <w:rsid w:val="4EA823FA"/>
    <w:rsid w:val="4EBC7D13"/>
    <w:rsid w:val="4ED11A10"/>
    <w:rsid w:val="4F2002A2"/>
    <w:rsid w:val="4F697E9B"/>
    <w:rsid w:val="4FAC0EB5"/>
    <w:rsid w:val="4FBF6962"/>
    <w:rsid w:val="50564A2B"/>
    <w:rsid w:val="50604E77"/>
    <w:rsid w:val="5083771B"/>
    <w:rsid w:val="51AD7C98"/>
    <w:rsid w:val="51CC5C43"/>
    <w:rsid w:val="52FD636E"/>
    <w:rsid w:val="534976E3"/>
    <w:rsid w:val="535C1292"/>
    <w:rsid w:val="53B536AF"/>
    <w:rsid w:val="53E23266"/>
    <w:rsid w:val="54094FB6"/>
    <w:rsid w:val="54935A36"/>
    <w:rsid w:val="54A24C5F"/>
    <w:rsid w:val="550F5041"/>
    <w:rsid w:val="55651104"/>
    <w:rsid w:val="55BD684B"/>
    <w:rsid w:val="564035D7"/>
    <w:rsid w:val="568775D5"/>
    <w:rsid w:val="56970AE5"/>
    <w:rsid w:val="56E147BB"/>
    <w:rsid w:val="57B3177F"/>
    <w:rsid w:val="580E7831"/>
    <w:rsid w:val="58B579CA"/>
    <w:rsid w:val="58FE56D8"/>
    <w:rsid w:val="593212FE"/>
    <w:rsid w:val="598F49A2"/>
    <w:rsid w:val="59E80E2E"/>
    <w:rsid w:val="59FD47F4"/>
    <w:rsid w:val="5A3410A5"/>
    <w:rsid w:val="5A736AC1"/>
    <w:rsid w:val="5A7D3330"/>
    <w:rsid w:val="5A7E7954"/>
    <w:rsid w:val="5A9113C5"/>
    <w:rsid w:val="5ACC20C6"/>
    <w:rsid w:val="5B6339F0"/>
    <w:rsid w:val="5B70610D"/>
    <w:rsid w:val="5BAA7871"/>
    <w:rsid w:val="5C05719D"/>
    <w:rsid w:val="5C1949F7"/>
    <w:rsid w:val="5C2524E9"/>
    <w:rsid w:val="5C2C00C5"/>
    <w:rsid w:val="5C3F025C"/>
    <w:rsid w:val="5C473312"/>
    <w:rsid w:val="5C7D6D34"/>
    <w:rsid w:val="5D342320"/>
    <w:rsid w:val="5D4F619F"/>
    <w:rsid w:val="5DAF4C1B"/>
    <w:rsid w:val="5E745606"/>
    <w:rsid w:val="5EAF1FE5"/>
    <w:rsid w:val="5EB07551"/>
    <w:rsid w:val="5EC90CA7"/>
    <w:rsid w:val="5EF77271"/>
    <w:rsid w:val="60B90E05"/>
    <w:rsid w:val="60E80D22"/>
    <w:rsid w:val="610C375F"/>
    <w:rsid w:val="6119480C"/>
    <w:rsid w:val="611B6B1B"/>
    <w:rsid w:val="61787D03"/>
    <w:rsid w:val="618047EF"/>
    <w:rsid w:val="61C64CD9"/>
    <w:rsid w:val="61EC1855"/>
    <w:rsid w:val="62083393"/>
    <w:rsid w:val="62315345"/>
    <w:rsid w:val="6232236E"/>
    <w:rsid w:val="628E00F2"/>
    <w:rsid w:val="62AF39BF"/>
    <w:rsid w:val="63473BF7"/>
    <w:rsid w:val="63C64AB9"/>
    <w:rsid w:val="63EA15F9"/>
    <w:rsid w:val="64224002"/>
    <w:rsid w:val="643C6A4F"/>
    <w:rsid w:val="643C74D4"/>
    <w:rsid w:val="6486074F"/>
    <w:rsid w:val="64A90948"/>
    <w:rsid w:val="64C54093"/>
    <w:rsid w:val="65053D6A"/>
    <w:rsid w:val="6568379B"/>
    <w:rsid w:val="657A70A6"/>
    <w:rsid w:val="66302633"/>
    <w:rsid w:val="663D42C1"/>
    <w:rsid w:val="666909E2"/>
    <w:rsid w:val="66A622C2"/>
    <w:rsid w:val="66CA526B"/>
    <w:rsid w:val="66F45E44"/>
    <w:rsid w:val="6767370C"/>
    <w:rsid w:val="67F91270"/>
    <w:rsid w:val="681F3395"/>
    <w:rsid w:val="683528CC"/>
    <w:rsid w:val="684626D0"/>
    <w:rsid w:val="685F19E3"/>
    <w:rsid w:val="6865349E"/>
    <w:rsid w:val="6870599E"/>
    <w:rsid w:val="68774F7F"/>
    <w:rsid w:val="68A53FEC"/>
    <w:rsid w:val="69630509"/>
    <w:rsid w:val="69DC16A9"/>
    <w:rsid w:val="6A6E2A3C"/>
    <w:rsid w:val="6AEC58FC"/>
    <w:rsid w:val="6BFD3031"/>
    <w:rsid w:val="6C060213"/>
    <w:rsid w:val="6D192AA9"/>
    <w:rsid w:val="6DC5053A"/>
    <w:rsid w:val="6E0E27C1"/>
    <w:rsid w:val="6EC32CCC"/>
    <w:rsid w:val="6F0737AC"/>
    <w:rsid w:val="6FC14BE6"/>
    <w:rsid w:val="70180EAF"/>
    <w:rsid w:val="70565192"/>
    <w:rsid w:val="7080699B"/>
    <w:rsid w:val="7082642D"/>
    <w:rsid w:val="70877D29"/>
    <w:rsid w:val="70B5039E"/>
    <w:rsid w:val="70D178CD"/>
    <w:rsid w:val="70F07AC3"/>
    <w:rsid w:val="717209D9"/>
    <w:rsid w:val="71FD64F5"/>
    <w:rsid w:val="72331D32"/>
    <w:rsid w:val="72CD70C6"/>
    <w:rsid w:val="72FB3CC7"/>
    <w:rsid w:val="73DE5EB2"/>
    <w:rsid w:val="73FC0A2E"/>
    <w:rsid w:val="74AC4202"/>
    <w:rsid w:val="75250343"/>
    <w:rsid w:val="75331A44"/>
    <w:rsid w:val="75AB6268"/>
    <w:rsid w:val="75BE41ED"/>
    <w:rsid w:val="76654669"/>
    <w:rsid w:val="778B7841"/>
    <w:rsid w:val="77B66C7E"/>
    <w:rsid w:val="77FC3752"/>
    <w:rsid w:val="78047EB1"/>
    <w:rsid w:val="782E3B07"/>
    <w:rsid w:val="7841046D"/>
    <w:rsid w:val="786F7A21"/>
    <w:rsid w:val="79044192"/>
    <w:rsid w:val="7925574B"/>
    <w:rsid w:val="7A64618C"/>
    <w:rsid w:val="7AAC0AB8"/>
    <w:rsid w:val="7AE849DA"/>
    <w:rsid w:val="7B0408F4"/>
    <w:rsid w:val="7B087CB8"/>
    <w:rsid w:val="7B445194"/>
    <w:rsid w:val="7B537186"/>
    <w:rsid w:val="7BB5399C"/>
    <w:rsid w:val="7D20578D"/>
    <w:rsid w:val="7D993114"/>
    <w:rsid w:val="7DE92CDD"/>
    <w:rsid w:val="7E386B07"/>
    <w:rsid w:val="7F433598"/>
    <w:rsid w:val="7FA83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keepNext/>
      <w:keepLines/>
      <w:spacing w:before="340" w:after="330" w:line="576" w:lineRule="auto"/>
      <w:outlineLvl w:val="0"/>
    </w:pPr>
    <w:rPr>
      <w:b/>
      <w:kern w:val="44"/>
      <w:sz w:val="44"/>
    </w:rPr>
  </w:style>
  <w:style w:type="paragraph" w:styleId="3">
    <w:name w:val="heading 2"/>
    <w:basedOn w:val="1"/>
    <w:next w:val="1"/>
    <w:link w:val="20"/>
    <w:semiHidden/>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semiHidden/>
    <w:unhideWhenUsed/>
    <w:qFormat/>
    <w:uiPriority w:val="0"/>
    <w:pPr>
      <w:keepNext/>
      <w:keepLines/>
      <w:spacing w:before="260" w:after="260" w:line="413" w:lineRule="auto"/>
      <w:outlineLvl w:val="2"/>
    </w:pPr>
    <w:rPr>
      <w:b/>
      <w:sz w:val="32"/>
    </w:rPr>
  </w:style>
  <w:style w:type="paragraph" w:styleId="5">
    <w:name w:val="heading 4"/>
    <w:basedOn w:val="1"/>
    <w:next w:val="1"/>
    <w:autoRedefine/>
    <w:semiHidden/>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spacing w:before="280" w:after="290" w:line="372" w:lineRule="auto"/>
      <w:outlineLvl w:val="4"/>
    </w:pPr>
    <w:rPr>
      <w:b/>
      <w:sz w:val="28"/>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7">
    <w:name w:val="Balloon Text"/>
    <w:basedOn w:val="1"/>
    <w:link w:val="22"/>
    <w:autoRedefine/>
    <w:qFormat/>
    <w:uiPriority w:val="0"/>
    <w:rPr>
      <w:sz w:val="18"/>
    </w:rPr>
  </w:style>
  <w:style w:type="paragraph" w:styleId="8">
    <w:name w:val="footer"/>
    <w:basedOn w:val="1"/>
    <w:link w:val="17"/>
    <w:autoRedefine/>
    <w:qFormat/>
    <w:uiPriority w:val="0"/>
    <w:pPr>
      <w:tabs>
        <w:tab w:val="center" w:pos="4153"/>
        <w:tab w:val="right" w:pos="8306"/>
      </w:tabs>
      <w:snapToGrid w:val="0"/>
      <w:jc w:val="left"/>
    </w:pPr>
    <w:rPr>
      <w:sz w:val="18"/>
    </w:rPr>
  </w:style>
  <w:style w:type="paragraph" w:styleId="9">
    <w:name w:val="header"/>
    <w:basedOn w:val="1"/>
    <w:link w:val="16"/>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Subtitle"/>
    <w:basedOn w:val="1"/>
    <w:link w:val="21"/>
    <w:autoRedefine/>
    <w:qFormat/>
    <w:uiPriority w:val="0"/>
    <w:pPr>
      <w:spacing w:before="240" w:after="60" w:line="312" w:lineRule="auto"/>
      <w:jc w:val="center"/>
      <w:outlineLvl w:val="1"/>
    </w:pPr>
    <w:rPr>
      <w:rFonts w:ascii="Arial" w:hAnsi="Arial"/>
      <w:b/>
      <w:kern w:val="28"/>
      <w:sz w:val="32"/>
    </w:rPr>
  </w:style>
  <w:style w:type="table" w:styleId="12">
    <w:name w:val="Table Grid"/>
    <w:basedOn w:val="1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autoRedefine/>
    <w:qFormat/>
    <w:uiPriority w:val="0"/>
    <w:rPr>
      <w:b/>
    </w:rPr>
  </w:style>
  <w:style w:type="character" w:styleId="15">
    <w:name w:val="Emphasis"/>
    <w:basedOn w:val="13"/>
    <w:autoRedefine/>
    <w:qFormat/>
    <w:uiPriority w:val="0"/>
    <w:rPr>
      <w:i/>
    </w:rPr>
  </w:style>
  <w:style w:type="character" w:customStyle="1" w:styleId="16">
    <w:name w:val="页眉 字符"/>
    <w:link w:val="9"/>
    <w:autoRedefine/>
    <w:qFormat/>
    <w:uiPriority w:val="99"/>
    <w:rPr>
      <w:sz w:val="18"/>
    </w:rPr>
  </w:style>
  <w:style w:type="character" w:customStyle="1" w:styleId="17">
    <w:name w:val="页脚 字符"/>
    <w:link w:val="8"/>
    <w:autoRedefine/>
    <w:qFormat/>
    <w:uiPriority w:val="99"/>
    <w:rPr>
      <w:sz w:val="18"/>
    </w:rPr>
  </w:style>
  <w:style w:type="character" w:customStyle="1" w:styleId="18">
    <w:name w:val="标题 1 字符"/>
    <w:link w:val="2"/>
    <w:autoRedefine/>
    <w:qFormat/>
    <w:uiPriority w:val="0"/>
    <w:rPr>
      <w:b/>
      <w:kern w:val="44"/>
      <w:sz w:val="44"/>
    </w:rPr>
  </w:style>
  <w:style w:type="paragraph" w:styleId="19">
    <w:name w:val="List Paragraph"/>
    <w:basedOn w:val="1"/>
    <w:autoRedefine/>
    <w:qFormat/>
    <w:uiPriority w:val="34"/>
    <w:pPr>
      <w:ind w:firstLine="420" w:firstLineChars="200"/>
    </w:pPr>
  </w:style>
  <w:style w:type="character" w:customStyle="1" w:styleId="20">
    <w:name w:val="标题 2 字符"/>
    <w:link w:val="3"/>
    <w:autoRedefine/>
    <w:qFormat/>
    <w:uiPriority w:val="9"/>
    <w:rPr>
      <w:rFonts w:ascii="Arial" w:hAnsi="Arial" w:eastAsia="黑体"/>
      <w:b/>
      <w:sz w:val="32"/>
    </w:rPr>
  </w:style>
  <w:style w:type="character" w:customStyle="1" w:styleId="21">
    <w:name w:val="副标题 字符"/>
    <w:link w:val="10"/>
    <w:autoRedefine/>
    <w:qFormat/>
    <w:uiPriority w:val="11"/>
    <w:rPr>
      <w:rFonts w:ascii="Arial" w:hAnsi="Arial"/>
      <w:b/>
      <w:kern w:val="28"/>
      <w:sz w:val="32"/>
    </w:rPr>
  </w:style>
  <w:style w:type="character" w:customStyle="1" w:styleId="22">
    <w:name w:val="批注框文本 字符"/>
    <w:link w:val="7"/>
    <w:autoRedefine/>
    <w:semiHidden/>
    <w:qFormat/>
    <w:uiPriority w:val="99"/>
    <w:rPr>
      <w:sz w:val="18"/>
    </w:rPr>
  </w:style>
  <w:style w:type="character" w:customStyle="1" w:styleId="23">
    <w:name w:val="font11"/>
    <w:basedOn w:val="13"/>
    <w:autoRedefine/>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jpeg"/><Relationship Id="rId22" Type="http://schemas.openxmlformats.org/officeDocument/2006/relationships/image" Target="media/image10.wmf"/><Relationship Id="rId21" Type="http://schemas.openxmlformats.org/officeDocument/2006/relationships/oleObject" Target="embeddings/oleObject7.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5.bin"/><Relationship Id="rId14" Type="http://schemas.openxmlformats.org/officeDocument/2006/relationships/image" Target="media/image5.png"/><Relationship Id="rId13" Type="http://schemas.openxmlformats.org/officeDocument/2006/relationships/image" Target="media/image4.wmf"/><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2174</Words>
  <Characters>2462</Characters>
  <Lines>36</Lines>
  <Paragraphs>10</Paragraphs>
  <TotalTime>1</TotalTime>
  <ScaleCrop>false</ScaleCrop>
  <LinksUpToDate>false</LinksUpToDate>
  <CharactersWithSpaces>2543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2025-04-02T09:57:00Z</dcterms:created>
  <dc:creator>Lin Sophia</dc:creator>
  <cp:lastModifiedBy>吴磊磊</cp:lastModifiedBy>
  <cp:lastPrinted>2025-04-07T09:52:00Z</cp:lastPrinted>
  <dcterms:modified xsi:type="dcterms:W3CDTF">2025-06-10T01:31:58Z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3AC9701981294170B15A6F19C27B59CC_13</vt:lpwstr>
  </property>
  <property fmtid="{D5CDD505-2E9C-101B-9397-08002B2CF9AE}" pid="4" name="KSOTemplateDocerSaveRecord">
    <vt:lpwstr>eyJoZGlkIjoiN2YzNjBkOTgyNWQ1YTMxYzM3MzMwNWFiODNmOWIzYWMiLCJ1c2VySWQiOiIxNDU1NDIxNTkwIn0=</vt:lpwstr>
  </property>
</Properties>
</file>